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F5C33" w14:textId="0CB43988" w:rsidR="00E76E42" w:rsidRDefault="009B0EBC">
      <w:r>
        <w:rPr>
          <w:noProof/>
        </w:rPr>
        <w:drawing>
          <wp:inline distT="0" distB="0" distL="0" distR="0" wp14:anchorId="790FCAC7" wp14:editId="66B1F334">
            <wp:extent cx="5760720" cy="3139440"/>
            <wp:effectExtent l="0" t="0" r="0" b="3810"/>
            <wp:docPr id="5528317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39440"/>
                    </a:xfrm>
                    <a:prstGeom prst="rect">
                      <a:avLst/>
                    </a:prstGeom>
                    <a:noFill/>
                  </pic:spPr>
                </pic:pic>
              </a:graphicData>
            </a:graphic>
          </wp:inline>
        </w:drawing>
      </w:r>
    </w:p>
    <w:p w14:paraId="11EC864C" w14:textId="77777777" w:rsidR="009B0EBC" w:rsidRDefault="009B0EBC"/>
    <w:p w14:paraId="21919D9C" w14:textId="77777777" w:rsidR="009B0EBC" w:rsidRDefault="009B0EBC" w:rsidP="009B0EBC">
      <w:pPr>
        <w:pStyle w:val="Logotyp"/>
      </w:pPr>
      <w:r>
        <w:t>BF STANDARD UPA</w:t>
      </w:r>
    </w:p>
    <w:p w14:paraId="6A583A38" w14:textId="77777777" w:rsidR="009B0EBC" w:rsidRDefault="009B0EBC" w:rsidP="009B0EBC">
      <w:pPr>
        <w:pStyle w:val="Logotyp"/>
      </w:pPr>
      <w:r>
        <w:t>INNEHÅLLSFÖRTECKNING FÖNSTER RENOVERING ELLER FÖNSTER BYTE.</w:t>
      </w:r>
    </w:p>
    <w:p w14:paraId="55BE5A4C" w14:textId="77777777" w:rsidR="009B0EBC" w:rsidRDefault="009B0EBC" w:rsidP="009B0EBC"/>
    <w:p w14:paraId="029AFB4B" w14:textId="77777777" w:rsidR="009B0EBC" w:rsidRPr="00F83449" w:rsidRDefault="009B0EBC" w:rsidP="009B0EBC">
      <w:pPr>
        <w:rPr>
          <w:b/>
          <w:bCs/>
          <w:sz w:val="24"/>
          <w:szCs w:val="24"/>
        </w:rPr>
      </w:pPr>
      <w:r w:rsidRPr="00F83449">
        <w:rPr>
          <w:b/>
          <w:bCs/>
          <w:sz w:val="24"/>
          <w:szCs w:val="24"/>
        </w:rPr>
        <w:t xml:space="preserve">Sid. </w:t>
      </w:r>
      <w:r>
        <w:rPr>
          <w:b/>
          <w:bCs/>
          <w:sz w:val="24"/>
          <w:szCs w:val="24"/>
        </w:rPr>
        <w:t>2</w:t>
      </w:r>
      <w:r w:rsidRPr="00F83449">
        <w:rPr>
          <w:b/>
          <w:bCs/>
          <w:sz w:val="24"/>
          <w:szCs w:val="24"/>
        </w:rPr>
        <w:tab/>
        <w:t>Information till medlemmar</w:t>
      </w:r>
    </w:p>
    <w:p w14:paraId="0EA70C05" w14:textId="77777777" w:rsidR="009B0EBC" w:rsidRPr="00F83449" w:rsidRDefault="009B0EBC" w:rsidP="009B0EBC">
      <w:pPr>
        <w:rPr>
          <w:b/>
          <w:bCs/>
          <w:sz w:val="24"/>
          <w:szCs w:val="24"/>
        </w:rPr>
      </w:pPr>
      <w:r w:rsidRPr="00F83449">
        <w:rPr>
          <w:b/>
          <w:bCs/>
          <w:sz w:val="24"/>
          <w:szCs w:val="24"/>
        </w:rPr>
        <w:t xml:space="preserve">Sid. </w:t>
      </w:r>
      <w:r>
        <w:rPr>
          <w:b/>
          <w:bCs/>
          <w:sz w:val="24"/>
          <w:szCs w:val="24"/>
        </w:rPr>
        <w:t>3-5</w:t>
      </w:r>
      <w:r w:rsidRPr="00F83449">
        <w:rPr>
          <w:b/>
          <w:bCs/>
          <w:sz w:val="24"/>
          <w:szCs w:val="24"/>
        </w:rPr>
        <w:tab/>
        <w:t>Inventering av fönster</w:t>
      </w:r>
    </w:p>
    <w:p w14:paraId="3984CFE5" w14:textId="13DC569D" w:rsidR="009B0EBC" w:rsidRPr="00F83449" w:rsidRDefault="009B0EBC" w:rsidP="009B0EBC">
      <w:pPr>
        <w:rPr>
          <w:b/>
          <w:bCs/>
          <w:sz w:val="24"/>
          <w:szCs w:val="24"/>
        </w:rPr>
      </w:pPr>
      <w:r w:rsidRPr="00F83449">
        <w:rPr>
          <w:b/>
          <w:bCs/>
          <w:sz w:val="24"/>
          <w:szCs w:val="24"/>
        </w:rPr>
        <w:t xml:space="preserve">Sid. </w:t>
      </w:r>
      <w:r>
        <w:rPr>
          <w:b/>
          <w:bCs/>
          <w:sz w:val="24"/>
          <w:szCs w:val="24"/>
        </w:rPr>
        <w:t>6</w:t>
      </w:r>
      <w:r w:rsidRPr="00F83449">
        <w:rPr>
          <w:b/>
          <w:bCs/>
          <w:sz w:val="24"/>
          <w:szCs w:val="24"/>
        </w:rPr>
        <w:tab/>
      </w:r>
      <w:r w:rsidR="008C40B0">
        <w:rPr>
          <w:b/>
          <w:bCs/>
          <w:sz w:val="24"/>
          <w:szCs w:val="24"/>
        </w:rPr>
        <w:t>Omfattning -</w:t>
      </w:r>
      <w:r w:rsidRPr="00F83449">
        <w:rPr>
          <w:b/>
          <w:bCs/>
          <w:sz w:val="24"/>
          <w:szCs w:val="24"/>
        </w:rPr>
        <w:t xml:space="preserve"> renovering</w:t>
      </w:r>
      <w:r w:rsidRPr="00F83449">
        <w:rPr>
          <w:b/>
          <w:bCs/>
          <w:sz w:val="24"/>
          <w:szCs w:val="24"/>
        </w:rPr>
        <w:tab/>
      </w:r>
    </w:p>
    <w:p w14:paraId="372857E3" w14:textId="4737962E" w:rsidR="009B0EBC" w:rsidRPr="00F83449" w:rsidRDefault="009B0EBC" w:rsidP="009B0EBC">
      <w:pPr>
        <w:rPr>
          <w:b/>
          <w:bCs/>
          <w:sz w:val="24"/>
          <w:szCs w:val="24"/>
        </w:rPr>
      </w:pPr>
      <w:r w:rsidRPr="00F83449">
        <w:rPr>
          <w:b/>
          <w:bCs/>
          <w:sz w:val="24"/>
          <w:szCs w:val="24"/>
        </w:rPr>
        <w:t xml:space="preserve">Sid. </w:t>
      </w:r>
      <w:r w:rsidR="008C40B0">
        <w:rPr>
          <w:b/>
          <w:bCs/>
          <w:sz w:val="24"/>
          <w:szCs w:val="24"/>
        </w:rPr>
        <w:t>7</w:t>
      </w:r>
      <w:r w:rsidRPr="00F83449">
        <w:rPr>
          <w:b/>
          <w:bCs/>
          <w:sz w:val="24"/>
          <w:szCs w:val="24"/>
        </w:rPr>
        <w:tab/>
        <w:t>Leverantör – Renovering</w:t>
      </w:r>
    </w:p>
    <w:p w14:paraId="21C0752F" w14:textId="53500918" w:rsidR="009B0EBC" w:rsidRPr="00F83449" w:rsidRDefault="009B0EBC" w:rsidP="009B0EBC">
      <w:pPr>
        <w:rPr>
          <w:b/>
          <w:bCs/>
          <w:sz w:val="24"/>
          <w:szCs w:val="24"/>
        </w:rPr>
      </w:pPr>
      <w:r w:rsidRPr="00F83449">
        <w:rPr>
          <w:b/>
          <w:bCs/>
          <w:sz w:val="24"/>
          <w:szCs w:val="24"/>
        </w:rPr>
        <w:t xml:space="preserve">Sid. </w:t>
      </w:r>
      <w:r w:rsidR="008C40B0">
        <w:rPr>
          <w:b/>
          <w:bCs/>
          <w:sz w:val="24"/>
          <w:szCs w:val="24"/>
        </w:rPr>
        <w:t>8</w:t>
      </w:r>
      <w:r w:rsidRPr="00F83449">
        <w:rPr>
          <w:b/>
          <w:bCs/>
          <w:sz w:val="24"/>
          <w:szCs w:val="24"/>
        </w:rPr>
        <w:tab/>
      </w:r>
      <w:r w:rsidR="008C40B0">
        <w:rPr>
          <w:b/>
          <w:bCs/>
          <w:sz w:val="24"/>
          <w:szCs w:val="24"/>
        </w:rPr>
        <w:t>Omfattning -</w:t>
      </w:r>
      <w:r w:rsidRPr="00F83449">
        <w:rPr>
          <w:b/>
          <w:bCs/>
          <w:sz w:val="24"/>
          <w:szCs w:val="24"/>
        </w:rPr>
        <w:t xml:space="preserve"> fönsterbyte</w:t>
      </w:r>
    </w:p>
    <w:p w14:paraId="6F5C5E1E" w14:textId="4B7CADAC" w:rsidR="009B0EBC" w:rsidRPr="00F83449" w:rsidRDefault="009B0EBC" w:rsidP="009B0EBC">
      <w:pPr>
        <w:rPr>
          <w:b/>
          <w:bCs/>
          <w:sz w:val="24"/>
          <w:szCs w:val="24"/>
        </w:rPr>
      </w:pPr>
      <w:r w:rsidRPr="00F83449">
        <w:rPr>
          <w:b/>
          <w:bCs/>
          <w:sz w:val="24"/>
          <w:szCs w:val="24"/>
        </w:rPr>
        <w:t xml:space="preserve">Sid. </w:t>
      </w:r>
      <w:r w:rsidR="008C40B0">
        <w:rPr>
          <w:b/>
          <w:bCs/>
          <w:sz w:val="24"/>
          <w:szCs w:val="24"/>
        </w:rPr>
        <w:t>9</w:t>
      </w:r>
      <w:r w:rsidRPr="00F83449">
        <w:rPr>
          <w:b/>
          <w:bCs/>
          <w:sz w:val="24"/>
          <w:szCs w:val="24"/>
        </w:rPr>
        <w:tab/>
        <w:t>Bilder gamla &amp; nya fönster</w:t>
      </w:r>
    </w:p>
    <w:p w14:paraId="4593A121" w14:textId="15E60931" w:rsidR="009B0EBC" w:rsidRDefault="009B0EBC" w:rsidP="009B0EBC">
      <w:pPr>
        <w:rPr>
          <w:b/>
          <w:bCs/>
          <w:sz w:val="24"/>
          <w:szCs w:val="24"/>
        </w:rPr>
      </w:pPr>
      <w:r w:rsidRPr="00F83449">
        <w:rPr>
          <w:b/>
          <w:bCs/>
          <w:sz w:val="24"/>
          <w:szCs w:val="24"/>
        </w:rPr>
        <w:t>Sid. 1</w:t>
      </w:r>
      <w:r w:rsidR="008C40B0">
        <w:rPr>
          <w:b/>
          <w:bCs/>
          <w:sz w:val="24"/>
          <w:szCs w:val="24"/>
        </w:rPr>
        <w:t>0</w:t>
      </w:r>
      <w:r w:rsidRPr="00F83449">
        <w:rPr>
          <w:b/>
          <w:bCs/>
          <w:sz w:val="24"/>
          <w:szCs w:val="24"/>
        </w:rPr>
        <w:tab/>
        <w:t>Tidplan – Genomförande _ Fönster byte</w:t>
      </w:r>
    </w:p>
    <w:p w14:paraId="0C89557A" w14:textId="3A45DEAB" w:rsidR="00170AC1" w:rsidRPr="00F83449" w:rsidRDefault="00170AC1" w:rsidP="009B0EBC">
      <w:pPr>
        <w:rPr>
          <w:b/>
          <w:bCs/>
          <w:sz w:val="24"/>
          <w:szCs w:val="24"/>
        </w:rPr>
      </w:pPr>
      <w:r>
        <w:rPr>
          <w:b/>
          <w:bCs/>
          <w:sz w:val="24"/>
          <w:szCs w:val="24"/>
        </w:rPr>
        <w:t>Sid. 11</w:t>
      </w:r>
      <w:r w:rsidR="009A2905">
        <w:rPr>
          <w:b/>
          <w:bCs/>
          <w:sz w:val="24"/>
          <w:szCs w:val="24"/>
        </w:rPr>
        <w:t>-12</w:t>
      </w:r>
      <w:r>
        <w:rPr>
          <w:b/>
          <w:bCs/>
          <w:sz w:val="24"/>
          <w:szCs w:val="24"/>
        </w:rPr>
        <w:tab/>
        <w:t>Kostnadskalkyl</w:t>
      </w:r>
      <w:r w:rsidR="009A2905">
        <w:rPr>
          <w:b/>
          <w:bCs/>
          <w:sz w:val="24"/>
          <w:szCs w:val="24"/>
        </w:rPr>
        <w:t xml:space="preserve"> – förklaring till beräkning</w:t>
      </w:r>
    </w:p>
    <w:p w14:paraId="4B994F1F" w14:textId="5AA1EAF6" w:rsidR="009B0EBC" w:rsidRDefault="009B0EBC" w:rsidP="009B0EBC">
      <w:pPr>
        <w:rPr>
          <w:b/>
          <w:bCs/>
          <w:sz w:val="24"/>
          <w:szCs w:val="24"/>
        </w:rPr>
      </w:pPr>
      <w:r w:rsidRPr="00F83449">
        <w:rPr>
          <w:b/>
          <w:bCs/>
          <w:sz w:val="24"/>
          <w:szCs w:val="24"/>
        </w:rPr>
        <w:t>Sid. 1</w:t>
      </w:r>
      <w:r w:rsidR="009A2905">
        <w:rPr>
          <w:b/>
          <w:bCs/>
          <w:sz w:val="24"/>
          <w:szCs w:val="24"/>
        </w:rPr>
        <w:t>3</w:t>
      </w:r>
      <w:r w:rsidR="00170AC1">
        <w:rPr>
          <w:b/>
          <w:bCs/>
          <w:sz w:val="24"/>
          <w:szCs w:val="24"/>
        </w:rPr>
        <w:t>-1</w:t>
      </w:r>
      <w:r w:rsidR="009A2905">
        <w:rPr>
          <w:b/>
          <w:bCs/>
          <w:sz w:val="24"/>
          <w:szCs w:val="24"/>
        </w:rPr>
        <w:t>6</w:t>
      </w:r>
      <w:r w:rsidRPr="00F83449">
        <w:rPr>
          <w:b/>
          <w:bCs/>
          <w:sz w:val="24"/>
          <w:szCs w:val="24"/>
        </w:rPr>
        <w:tab/>
        <w:t>Beslutsunderlag – Extra föreningsstämma</w:t>
      </w:r>
    </w:p>
    <w:p w14:paraId="32C3629F" w14:textId="77777777" w:rsidR="009B0EBC" w:rsidRDefault="009B0EBC" w:rsidP="009B0EBC">
      <w:pPr>
        <w:rPr>
          <w:b/>
          <w:bCs/>
          <w:sz w:val="24"/>
          <w:szCs w:val="24"/>
        </w:rPr>
      </w:pPr>
    </w:p>
    <w:p w14:paraId="1EFE321D" w14:textId="77777777" w:rsidR="009B0EBC" w:rsidRDefault="009B0EBC" w:rsidP="009B0EBC">
      <w:pPr>
        <w:rPr>
          <w:b/>
          <w:bCs/>
          <w:sz w:val="24"/>
          <w:szCs w:val="24"/>
        </w:rPr>
      </w:pPr>
    </w:p>
    <w:p w14:paraId="4B2ECD17" w14:textId="77777777" w:rsidR="009B0EBC" w:rsidRDefault="009B0EBC" w:rsidP="009B0EBC">
      <w:pPr>
        <w:rPr>
          <w:b/>
          <w:bCs/>
          <w:sz w:val="24"/>
          <w:szCs w:val="24"/>
        </w:rPr>
      </w:pPr>
    </w:p>
    <w:p w14:paraId="65B8A5CE" w14:textId="77777777" w:rsidR="009B0EBC" w:rsidRDefault="009B0EBC" w:rsidP="009B0EBC">
      <w:pPr>
        <w:rPr>
          <w:b/>
          <w:bCs/>
          <w:sz w:val="24"/>
          <w:szCs w:val="24"/>
        </w:rPr>
      </w:pPr>
    </w:p>
    <w:p w14:paraId="584A01B5" w14:textId="77777777" w:rsidR="009B0EBC" w:rsidRPr="00C163DA" w:rsidRDefault="009B0EBC" w:rsidP="009B0EBC">
      <w:pPr>
        <w:pStyle w:val="Logotyp"/>
      </w:pPr>
      <w:r w:rsidRPr="00C163DA">
        <w:t>Information till medlemmarna i BF Standard upa.</w:t>
      </w:r>
      <w:r w:rsidRPr="00C163DA">
        <w:tab/>
        <w:t>Fönsterrenovering eller fönsterbyte</w:t>
      </w:r>
    </w:p>
    <w:p w14:paraId="2A305180"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Pr>
          <w:rFonts w:asciiTheme="majorHAnsi" w:eastAsia="Times New Roman" w:hAnsiTheme="majorHAnsi" w:cs="Times New Roman"/>
          <w:b/>
          <w:bCs/>
          <w:sz w:val="24"/>
          <w:szCs w:val="24"/>
          <w:lang w:eastAsia="sv-SE"/>
        </w:rPr>
        <w:t>Bästa</w:t>
      </w:r>
      <w:r w:rsidRPr="001E4DC2">
        <w:rPr>
          <w:rFonts w:asciiTheme="majorHAnsi" w:eastAsia="Times New Roman" w:hAnsiTheme="majorHAnsi" w:cs="Times New Roman"/>
          <w:b/>
          <w:bCs/>
          <w:sz w:val="24"/>
          <w:szCs w:val="24"/>
          <w:lang w:eastAsia="sv-SE"/>
        </w:rPr>
        <w:t xml:space="preserve"> medlemmar,</w:t>
      </w:r>
    </w:p>
    <w:p w14:paraId="1AB35FB0" w14:textId="77777777" w:rsidR="009B0EBC"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 xml:space="preserve">Styrelsen vill informera om det arbete som under det senaste året genomförts av </w:t>
      </w:r>
      <w:r w:rsidRPr="001E4DC2">
        <w:rPr>
          <w:rFonts w:asciiTheme="majorHAnsi" w:eastAsia="Times New Roman" w:hAnsiTheme="majorHAnsi" w:cs="Times New Roman"/>
          <w:i/>
          <w:iCs/>
          <w:sz w:val="24"/>
          <w:szCs w:val="24"/>
          <w:lang w:eastAsia="sv-SE"/>
        </w:rPr>
        <w:t>Fönstergruppen</w:t>
      </w:r>
      <w:r w:rsidRPr="001E4DC2">
        <w:rPr>
          <w:rFonts w:asciiTheme="majorHAnsi" w:eastAsia="Times New Roman" w:hAnsiTheme="majorHAnsi" w:cs="Times New Roman"/>
          <w:sz w:val="24"/>
          <w:szCs w:val="24"/>
          <w:lang w:eastAsia="sv-SE"/>
        </w:rPr>
        <w:t xml:space="preserve"> tillsammans med styrelsen. Syftet har varit att ta fram ett gediget underlag inför ett kommande beslut om </w:t>
      </w:r>
      <w:r w:rsidRPr="001E4DC2">
        <w:rPr>
          <w:rFonts w:asciiTheme="majorHAnsi" w:eastAsia="Times New Roman" w:hAnsiTheme="majorHAnsi" w:cs="Times New Roman"/>
          <w:b/>
          <w:bCs/>
          <w:sz w:val="24"/>
          <w:szCs w:val="24"/>
          <w:lang w:eastAsia="sv-SE"/>
        </w:rPr>
        <w:t>renovering av befintliga fönster</w:t>
      </w:r>
      <w:r w:rsidRPr="001E4DC2">
        <w:rPr>
          <w:rFonts w:asciiTheme="majorHAnsi" w:eastAsia="Times New Roman" w:hAnsiTheme="majorHAnsi" w:cs="Times New Roman"/>
          <w:sz w:val="24"/>
          <w:szCs w:val="24"/>
          <w:lang w:eastAsia="sv-SE"/>
        </w:rPr>
        <w:t xml:space="preserve"> eller </w:t>
      </w:r>
      <w:r w:rsidRPr="001E4DC2">
        <w:rPr>
          <w:rFonts w:asciiTheme="majorHAnsi" w:eastAsia="Times New Roman" w:hAnsiTheme="majorHAnsi" w:cs="Times New Roman"/>
          <w:b/>
          <w:bCs/>
          <w:sz w:val="24"/>
          <w:szCs w:val="24"/>
          <w:lang w:eastAsia="sv-SE"/>
        </w:rPr>
        <w:t>byte till nya fönster</w:t>
      </w:r>
      <w:r w:rsidRPr="001E4DC2">
        <w:rPr>
          <w:rFonts w:asciiTheme="majorHAnsi" w:eastAsia="Times New Roman" w:hAnsiTheme="majorHAnsi" w:cs="Times New Roman"/>
          <w:sz w:val="24"/>
          <w:szCs w:val="24"/>
          <w:lang w:eastAsia="sv-SE"/>
        </w:rPr>
        <w:t>.</w:t>
      </w:r>
    </w:p>
    <w:p w14:paraId="6E6AA1A6"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b/>
          <w:bCs/>
          <w:sz w:val="24"/>
          <w:szCs w:val="24"/>
          <w:lang w:eastAsia="sv-SE"/>
        </w:rPr>
        <w:t>Bakgrund</w:t>
      </w:r>
    </w:p>
    <w:p w14:paraId="0BC85EC9"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Föreningens fönster har nått en ålder där funktion, energieffektivitet och underhållsbehov behöver åtgärdas. För att säkerställa att föreningen får en långsiktigt hållbar lösning har följande genomförts:</w:t>
      </w:r>
    </w:p>
    <w:p w14:paraId="20E8F3B4"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Teknisk besiktning av nuvarande fönster</w:t>
      </w:r>
    </w:p>
    <w:p w14:paraId="23D9FA16"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Inhämtning av offerter från flera leverantörer</w:t>
      </w:r>
    </w:p>
    <w:p w14:paraId="7C5BF295"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Jämförelse av kostnader, livslängd och framtida underhåll</w:t>
      </w:r>
    </w:p>
    <w:p w14:paraId="6E76411A"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Bedömning av energibesparing och inomhuskomfort</w:t>
      </w:r>
    </w:p>
    <w:p w14:paraId="49AC6FC4"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Analys av påverkan på fastighetens utseende</w:t>
      </w:r>
    </w:p>
    <w:p w14:paraId="77488CA3" w14:textId="77777777" w:rsidR="009B0EBC" w:rsidRPr="001E4DC2" w:rsidRDefault="009B0EBC" w:rsidP="009B0EBC">
      <w:pPr>
        <w:numPr>
          <w:ilvl w:val="0"/>
          <w:numId w:val="1"/>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Genomgång av praktiska konsekvenser för boende under arbetets genomförande</w:t>
      </w:r>
    </w:p>
    <w:p w14:paraId="354852A2"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b/>
          <w:bCs/>
          <w:sz w:val="24"/>
          <w:szCs w:val="24"/>
          <w:lang w:eastAsia="sv-SE"/>
        </w:rPr>
        <w:t>Utredningens resultat</w:t>
      </w:r>
    </w:p>
    <w:p w14:paraId="3296EFC9"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Arbetet visar att både renovering och byte är möjliga alternativ, men att de skiljer sig åt i fråga om:</w:t>
      </w:r>
    </w:p>
    <w:p w14:paraId="6379D12D" w14:textId="77777777" w:rsidR="009B0EBC" w:rsidRPr="001E4DC2" w:rsidRDefault="009B0EBC" w:rsidP="009B0EBC">
      <w:pPr>
        <w:numPr>
          <w:ilvl w:val="0"/>
          <w:numId w:val="2"/>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Kostnad på kort och lång sikt</w:t>
      </w:r>
    </w:p>
    <w:p w14:paraId="535A9F69" w14:textId="77777777" w:rsidR="009B0EBC" w:rsidRPr="001E4DC2" w:rsidRDefault="009B0EBC" w:rsidP="009B0EBC">
      <w:pPr>
        <w:numPr>
          <w:ilvl w:val="0"/>
          <w:numId w:val="2"/>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Underhållsbehov</w:t>
      </w:r>
    </w:p>
    <w:p w14:paraId="56A266D8" w14:textId="77777777" w:rsidR="009B0EBC" w:rsidRPr="001E4DC2" w:rsidRDefault="009B0EBC" w:rsidP="009B0EBC">
      <w:pPr>
        <w:numPr>
          <w:ilvl w:val="0"/>
          <w:numId w:val="2"/>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Energieffektivitet och ljudisolering</w:t>
      </w:r>
    </w:p>
    <w:p w14:paraId="2F50554B" w14:textId="77777777" w:rsidR="009B0EBC" w:rsidRPr="001E4DC2" w:rsidRDefault="009B0EBC" w:rsidP="009B0EBC">
      <w:pPr>
        <w:numPr>
          <w:ilvl w:val="0"/>
          <w:numId w:val="2"/>
        </w:num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Livslängd och garantier</w:t>
      </w:r>
    </w:p>
    <w:p w14:paraId="37E4FC82" w14:textId="77777777" w:rsidR="009B0EBC"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r w:rsidRPr="001E4DC2">
        <w:rPr>
          <w:rFonts w:asciiTheme="majorHAnsi" w:eastAsia="Times New Roman" w:hAnsiTheme="majorHAnsi" w:cs="Times New Roman"/>
          <w:sz w:val="24"/>
          <w:szCs w:val="24"/>
          <w:lang w:eastAsia="sv-SE"/>
        </w:rPr>
        <w:t>Detta underlag kommer att presenteras i sin helhet inför den kommande stämman, där medlemmarna får ta ställning till vilket alternativ föreningen ska gå vidare med.</w:t>
      </w:r>
    </w:p>
    <w:p w14:paraId="66B7CE08" w14:textId="77777777" w:rsidR="009B0EBC"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p>
    <w:p w14:paraId="3467FBB3" w14:textId="77777777" w:rsidR="009B0EBC"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p>
    <w:p w14:paraId="142FBFFF" w14:textId="77777777" w:rsidR="009B0EBC" w:rsidRPr="001E4DC2" w:rsidRDefault="009B0EBC" w:rsidP="009B0EBC">
      <w:pPr>
        <w:spacing w:before="100" w:beforeAutospacing="1" w:after="100" w:afterAutospacing="1" w:line="240" w:lineRule="auto"/>
        <w:rPr>
          <w:rFonts w:asciiTheme="majorHAnsi" w:eastAsia="Times New Roman" w:hAnsiTheme="majorHAnsi" w:cs="Times New Roman"/>
          <w:sz w:val="24"/>
          <w:szCs w:val="24"/>
          <w:lang w:eastAsia="sv-SE"/>
        </w:rPr>
      </w:pPr>
    </w:p>
    <w:p w14:paraId="06E5556F" w14:textId="77777777" w:rsidR="009B0EBC" w:rsidRDefault="009B0EBC" w:rsidP="009B0EBC">
      <w:pPr>
        <w:pStyle w:val="Logotyp"/>
      </w:pPr>
      <w:r w:rsidRPr="00D36A76">
        <w:lastRenderedPageBreak/>
        <w:t>BF Standard Upa</w:t>
      </w:r>
      <w:r>
        <w:t>. – Inventering av fönster</w:t>
      </w:r>
    </w:p>
    <w:p w14:paraId="270B34DB" w14:textId="77777777" w:rsidR="009B0EBC" w:rsidRDefault="009B0EBC" w:rsidP="009B0EBC">
      <w:pPr>
        <w:rPr>
          <w:sz w:val="22"/>
          <w:szCs w:val="22"/>
        </w:rPr>
      </w:pPr>
      <w:r>
        <w:rPr>
          <w:sz w:val="22"/>
          <w:szCs w:val="22"/>
        </w:rPr>
        <w:t>Inventering av fönster i sju lägenheter i olika väderstreck, utfört 2025-10-06</w:t>
      </w:r>
    </w:p>
    <w:p w14:paraId="73F76B81" w14:textId="77777777" w:rsidR="009B0EBC" w:rsidRDefault="009B0EBC" w:rsidP="009B0EBC">
      <w:pPr>
        <w:rPr>
          <w:sz w:val="22"/>
          <w:szCs w:val="22"/>
        </w:rPr>
      </w:pPr>
      <w:r>
        <w:rPr>
          <w:sz w:val="22"/>
          <w:szCs w:val="22"/>
        </w:rPr>
        <w:t>Röta förekommer främst på karm – och båg bottenstycken och då mest på gårds fasader betydligt mindre på fasader mot gata.</w:t>
      </w:r>
    </w:p>
    <w:p w14:paraId="75E42BAC" w14:textId="77777777" w:rsidR="009B0EBC" w:rsidRDefault="009B0EBC" w:rsidP="009B0EBC">
      <w:pPr>
        <w:rPr>
          <w:sz w:val="22"/>
          <w:szCs w:val="22"/>
        </w:rPr>
      </w:pPr>
      <w:r>
        <w:rPr>
          <w:sz w:val="22"/>
          <w:szCs w:val="22"/>
        </w:rPr>
        <w:t>Vid undersökning av 7 lägenheter upptäcktes inga skador på karm- eller bågsidostycken.</w:t>
      </w:r>
    </w:p>
    <w:p w14:paraId="4D6C5068" w14:textId="77777777" w:rsidR="009B0EBC" w:rsidRDefault="009B0EBC" w:rsidP="009B0EBC">
      <w:pPr>
        <w:rPr>
          <w:sz w:val="22"/>
          <w:szCs w:val="22"/>
        </w:rPr>
      </w:pPr>
      <w:r>
        <w:rPr>
          <w:sz w:val="22"/>
          <w:szCs w:val="22"/>
        </w:rPr>
        <w:t>Min uppskattning av det som jag sett är att ca 30–35 % av karmbottenstycken har mer eller mindre rötskador dock i mindre omfattning på bågbottenstycken detta måste bytas ut till nytt trä.</w:t>
      </w:r>
    </w:p>
    <w:p w14:paraId="4F55876A" w14:textId="77777777" w:rsidR="009B0EBC" w:rsidRDefault="009B0EBC" w:rsidP="009B0EBC">
      <w:pPr>
        <w:rPr>
          <w:sz w:val="22"/>
          <w:szCs w:val="22"/>
        </w:rPr>
      </w:pPr>
      <w:r>
        <w:rPr>
          <w:sz w:val="22"/>
          <w:szCs w:val="22"/>
        </w:rPr>
        <w:t xml:space="preserve">Det förekommer även akrylatfärg på del ställen, </w:t>
      </w:r>
      <w:r w:rsidRPr="00806DFD">
        <w:rPr>
          <w:sz w:val="22"/>
          <w:szCs w:val="22"/>
          <w:u w:val="single"/>
        </w:rPr>
        <w:t>omfattning okänd.</w:t>
      </w:r>
      <w:r>
        <w:rPr>
          <w:sz w:val="22"/>
          <w:szCs w:val="22"/>
        </w:rPr>
        <w:t xml:space="preserve"> Detta gör att träunderlag är fuktig och risk för röta. </w:t>
      </w:r>
    </w:p>
    <w:p w14:paraId="1F38BAFC" w14:textId="77777777" w:rsidR="009B0EBC" w:rsidRDefault="009B0EBC" w:rsidP="009B0EBC">
      <w:pPr>
        <w:rPr>
          <w:sz w:val="22"/>
          <w:szCs w:val="22"/>
        </w:rPr>
      </w:pPr>
      <w:r>
        <w:rPr>
          <w:sz w:val="22"/>
          <w:szCs w:val="22"/>
        </w:rPr>
        <w:t>Slutlig bedömning av skador kan göras först efter att karmar och bågar är trärena.</w:t>
      </w:r>
    </w:p>
    <w:p w14:paraId="5E6A2857" w14:textId="77777777" w:rsidR="009B0EBC" w:rsidRDefault="009B0EBC" w:rsidP="009B0EBC">
      <w:pPr>
        <w:rPr>
          <w:sz w:val="22"/>
          <w:szCs w:val="22"/>
        </w:rPr>
      </w:pPr>
      <w:r>
        <w:rPr>
          <w:sz w:val="22"/>
          <w:szCs w:val="22"/>
        </w:rPr>
        <w:t xml:space="preserve"> </w:t>
      </w:r>
    </w:p>
    <w:p w14:paraId="299A86CC" w14:textId="77777777" w:rsidR="009B0EBC" w:rsidRDefault="009B0EBC" w:rsidP="009B0EBC">
      <w:pPr>
        <w:rPr>
          <w:sz w:val="22"/>
          <w:szCs w:val="22"/>
        </w:rPr>
      </w:pPr>
    </w:p>
    <w:p w14:paraId="2831F6E2" w14:textId="77777777" w:rsidR="009B0EBC" w:rsidRDefault="009B0EBC" w:rsidP="009B0EBC">
      <w:pPr>
        <w:rPr>
          <w:sz w:val="22"/>
          <w:szCs w:val="22"/>
        </w:rPr>
      </w:pPr>
      <w:r w:rsidRPr="00D36A76">
        <w:rPr>
          <w:noProof/>
          <w:sz w:val="22"/>
          <w:szCs w:val="22"/>
        </w:rPr>
        <w:drawing>
          <wp:inline distT="0" distB="0" distL="0" distR="0" wp14:anchorId="78E73C01" wp14:editId="59F5E886">
            <wp:extent cx="3193462" cy="2396505"/>
            <wp:effectExtent l="0" t="1587" r="5397" b="5398"/>
            <wp:docPr id="888256315" name="Bildobjekt 1" descr="En bild som visar byggnad, fönster, Kompositmaterial,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56315" name="Bildobjekt 1" descr="En bild som visar byggnad, fönster, Kompositmaterial, utomhus&#10;&#10;AI-genererat innehåll kan vara felaktig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07967" cy="2407390"/>
                    </a:xfrm>
                    <a:prstGeom prst="rect">
                      <a:avLst/>
                    </a:prstGeom>
                    <a:noFill/>
                    <a:ln>
                      <a:noFill/>
                    </a:ln>
                  </pic:spPr>
                </pic:pic>
              </a:graphicData>
            </a:graphic>
          </wp:inline>
        </w:drawing>
      </w:r>
    </w:p>
    <w:p w14:paraId="1FD90D7A" w14:textId="77777777" w:rsidR="009B0EBC" w:rsidRDefault="009B0EBC" w:rsidP="009B0EBC">
      <w:pPr>
        <w:rPr>
          <w:sz w:val="22"/>
          <w:szCs w:val="22"/>
        </w:rPr>
      </w:pPr>
      <w:r>
        <w:rPr>
          <w:sz w:val="22"/>
          <w:szCs w:val="22"/>
        </w:rPr>
        <w:t>Lgh. G1101</w:t>
      </w:r>
    </w:p>
    <w:p w14:paraId="64E6BED6" w14:textId="77777777" w:rsidR="009B0EBC" w:rsidRDefault="009B0EBC" w:rsidP="009B0EBC">
      <w:pPr>
        <w:rPr>
          <w:sz w:val="22"/>
          <w:szCs w:val="22"/>
        </w:rPr>
      </w:pPr>
      <w:r>
        <w:rPr>
          <w:sz w:val="22"/>
          <w:szCs w:val="22"/>
        </w:rPr>
        <w:t>Borttagen färgflaga där även tidigare färg finns kvar är ca. 340 µm tjock. (tre strykningar på rent trä med linoljefärg efter ca 10 år ska vara ca 80–120 µm.</w:t>
      </w:r>
    </w:p>
    <w:p w14:paraId="0333F675" w14:textId="77777777" w:rsidR="009B0EBC" w:rsidRDefault="009B0EBC" w:rsidP="009B0EBC">
      <w:pPr>
        <w:rPr>
          <w:sz w:val="22"/>
          <w:szCs w:val="22"/>
        </w:rPr>
      </w:pPr>
    </w:p>
    <w:p w14:paraId="7B828A64" w14:textId="77777777" w:rsidR="009B0EBC" w:rsidRDefault="009B0EBC" w:rsidP="009B0EBC">
      <w:pPr>
        <w:rPr>
          <w:sz w:val="22"/>
          <w:szCs w:val="22"/>
        </w:rPr>
      </w:pPr>
    </w:p>
    <w:p w14:paraId="5A041EC2" w14:textId="77777777" w:rsidR="009B0EBC" w:rsidRDefault="009B0EBC" w:rsidP="009B0EBC">
      <w:pPr>
        <w:rPr>
          <w:sz w:val="22"/>
          <w:szCs w:val="22"/>
        </w:rPr>
      </w:pPr>
      <w:r w:rsidRPr="00D36A76">
        <w:rPr>
          <w:noProof/>
          <w:sz w:val="22"/>
          <w:szCs w:val="22"/>
        </w:rPr>
        <w:lastRenderedPageBreak/>
        <w:drawing>
          <wp:inline distT="0" distB="0" distL="0" distR="0" wp14:anchorId="49E647C0" wp14:editId="225B803F">
            <wp:extent cx="3278371" cy="2460224"/>
            <wp:effectExtent l="8890" t="0" r="7620" b="7620"/>
            <wp:docPr id="1206051017" name="Bildobjekt 3" descr="En bild som visar utomhus, byggnad, träd,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51017" name="Bildobjekt 3" descr="En bild som visar utomhus, byggnad, träd, växt&#10;&#10;AI-genererat innehåll kan vara felaktig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14794" cy="2487557"/>
                    </a:xfrm>
                    <a:prstGeom prst="rect">
                      <a:avLst/>
                    </a:prstGeom>
                    <a:noFill/>
                    <a:ln>
                      <a:noFill/>
                    </a:ln>
                  </pic:spPr>
                </pic:pic>
              </a:graphicData>
            </a:graphic>
          </wp:inline>
        </w:drawing>
      </w:r>
    </w:p>
    <w:p w14:paraId="6B1CCFC4" w14:textId="77777777" w:rsidR="009B0EBC" w:rsidRDefault="009B0EBC" w:rsidP="009B0EBC">
      <w:pPr>
        <w:rPr>
          <w:sz w:val="22"/>
          <w:szCs w:val="22"/>
        </w:rPr>
      </w:pPr>
      <w:r>
        <w:rPr>
          <w:sz w:val="22"/>
          <w:szCs w:val="22"/>
        </w:rPr>
        <w:t>Lgh A1201</w:t>
      </w:r>
    </w:p>
    <w:p w14:paraId="4B5B837F" w14:textId="77777777" w:rsidR="009B0EBC" w:rsidRDefault="009B0EBC" w:rsidP="009B0EBC">
      <w:pPr>
        <w:rPr>
          <w:sz w:val="22"/>
          <w:szCs w:val="22"/>
        </w:rPr>
      </w:pPr>
      <w:r>
        <w:rPr>
          <w:sz w:val="22"/>
          <w:szCs w:val="22"/>
        </w:rPr>
        <w:t>Karmbottenstycke målat på fuktig/blött trä, kanske även på s.k. gråträ d.v.s. dött trä då fukten under färgfilmen gör att trä murknar.</w:t>
      </w:r>
    </w:p>
    <w:p w14:paraId="10D06B31" w14:textId="77777777" w:rsidR="009B0EBC" w:rsidRDefault="009B0EBC" w:rsidP="009B0EBC">
      <w:pPr>
        <w:rPr>
          <w:sz w:val="22"/>
          <w:szCs w:val="22"/>
        </w:rPr>
      </w:pPr>
      <w:r>
        <w:rPr>
          <w:sz w:val="22"/>
          <w:szCs w:val="22"/>
        </w:rPr>
        <w:t>Man kan även se på vissa ställen med lupp att färgfilmen är skadad av regn.</w:t>
      </w:r>
    </w:p>
    <w:p w14:paraId="26ACF84A" w14:textId="77777777" w:rsidR="009B0EBC" w:rsidRDefault="009B0EBC" w:rsidP="009B0EBC">
      <w:pPr>
        <w:rPr>
          <w:sz w:val="22"/>
          <w:szCs w:val="22"/>
        </w:rPr>
      </w:pPr>
      <w:r w:rsidRPr="00B639C7">
        <w:rPr>
          <w:noProof/>
          <w:sz w:val="22"/>
          <w:szCs w:val="22"/>
        </w:rPr>
        <w:drawing>
          <wp:inline distT="0" distB="0" distL="0" distR="0" wp14:anchorId="2B53AF27" wp14:editId="447342D6">
            <wp:extent cx="3356448" cy="2518816"/>
            <wp:effectExtent l="0" t="317" r="0" b="0"/>
            <wp:docPr id="541499499" name="Bildobjekt 5" descr="En bild som visar byggnad, fönster,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99499" name="Bildobjekt 5" descr="En bild som visar byggnad, fönster, utomhus&#10;&#10;AI-genererat innehåll kan vara felakti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66481" cy="2526345"/>
                    </a:xfrm>
                    <a:prstGeom prst="rect">
                      <a:avLst/>
                    </a:prstGeom>
                    <a:noFill/>
                    <a:ln>
                      <a:noFill/>
                    </a:ln>
                  </pic:spPr>
                </pic:pic>
              </a:graphicData>
            </a:graphic>
          </wp:inline>
        </w:drawing>
      </w:r>
    </w:p>
    <w:p w14:paraId="54BDFF48" w14:textId="77777777" w:rsidR="009B0EBC" w:rsidRDefault="009B0EBC" w:rsidP="009B0EBC">
      <w:pPr>
        <w:rPr>
          <w:sz w:val="22"/>
          <w:szCs w:val="22"/>
        </w:rPr>
      </w:pPr>
      <w:r>
        <w:rPr>
          <w:sz w:val="22"/>
          <w:szCs w:val="22"/>
        </w:rPr>
        <w:t>Hål har borrats från spår i karmbottenstycke och ut för att leda eventuellt regnvatten ut, bör utföras i alla lägenheter. Får definitivt inte tätas med tätningslist. Tätningslist får ej heller sitta på ytterbågens utkant, stor risk för röta.</w:t>
      </w:r>
    </w:p>
    <w:p w14:paraId="17F7432D" w14:textId="77777777" w:rsidR="009B0EBC" w:rsidRDefault="009B0EBC" w:rsidP="009B0EBC">
      <w:pPr>
        <w:rPr>
          <w:sz w:val="22"/>
          <w:szCs w:val="22"/>
        </w:rPr>
      </w:pPr>
    </w:p>
    <w:p w14:paraId="03D8DCE8" w14:textId="77777777" w:rsidR="009B0EBC" w:rsidRDefault="009B0EBC" w:rsidP="009B0EBC">
      <w:pPr>
        <w:rPr>
          <w:sz w:val="22"/>
          <w:szCs w:val="22"/>
        </w:rPr>
      </w:pPr>
      <w:r w:rsidRPr="00184AF1">
        <w:rPr>
          <w:noProof/>
          <w:sz w:val="22"/>
          <w:szCs w:val="22"/>
        </w:rPr>
        <w:lastRenderedPageBreak/>
        <w:drawing>
          <wp:inline distT="0" distB="0" distL="0" distR="0" wp14:anchorId="14D7D327" wp14:editId="36CC369E">
            <wp:extent cx="2683820" cy="2014047"/>
            <wp:effectExtent l="0" t="7938" r="0" b="0"/>
            <wp:docPr id="1583671563" name="Bildobjekt 1" descr="En bild som visar bok, inomhus, vägg, byggn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1563" name="Bildobjekt 1" descr="En bild som visar bok, inomhus, vägg, byggnad&#10;&#10;AI-genererat innehåll kan vara felakti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98740" cy="2025244"/>
                    </a:xfrm>
                    <a:prstGeom prst="rect">
                      <a:avLst/>
                    </a:prstGeom>
                    <a:noFill/>
                    <a:ln>
                      <a:noFill/>
                    </a:ln>
                  </pic:spPr>
                </pic:pic>
              </a:graphicData>
            </a:graphic>
          </wp:inline>
        </w:drawing>
      </w:r>
    </w:p>
    <w:p w14:paraId="319F75AB" w14:textId="77777777" w:rsidR="009B0EBC" w:rsidRDefault="009B0EBC" w:rsidP="009B0EBC">
      <w:pPr>
        <w:rPr>
          <w:sz w:val="22"/>
          <w:szCs w:val="22"/>
        </w:rPr>
      </w:pPr>
      <w:r>
        <w:rPr>
          <w:sz w:val="22"/>
          <w:szCs w:val="22"/>
        </w:rPr>
        <w:t xml:space="preserve">Det förekommer även typ av gamla tätningslist på del ?? fönster närmast utsida vilket utgör fara för röta. </w:t>
      </w:r>
    </w:p>
    <w:p w14:paraId="4D71DC3D" w14:textId="77777777" w:rsidR="009B0EBC" w:rsidRDefault="009B0EBC" w:rsidP="009B0EBC">
      <w:pPr>
        <w:rPr>
          <w:sz w:val="22"/>
          <w:szCs w:val="22"/>
        </w:rPr>
      </w:pPr>
      <w:r>
        <w:rPr>
          <w:sz w:val="22"/>
          <w:szCs w:val="22"/>
        </w:rPr>
        <w:t>Tätningslist ska alltid sitta närmast den varma insida för att förhindra dels drag och att den varma och fuktiga luften söker sig in mellan ytter och innerbågen varvid vattenånga kondenserar sig och ger upphovtill trä röta.</w:t>
      </w:r>
    </w:p>
    <w:p w14:paraId="241AF611" w14:textId="77777777" w:rsidR="009B0EBC" w:rsidRDefault="009B0EBC" w:rsidP="009B0EBC">
      <w:pPr>
        <w:rPr>
          <w:sz w:val="22"/>
          <w:szCs w:val="22"/>
        </w:rPr>
      </w:pPr>
      <w:r>
        <w:rPr>
          <w:sz w:val="22"/>
          <w:szCs w:val="22"/>
        </w:rPr>
        <w:t xml:space="preserve">Föreslår även att montera ett s.k.: klimatruta på befintliga fönster mot gata för att minska bullernivåer med 50%, detta som option. </w:t>
      </w:r>
      <w:r w:rsidRPr="00B86AC3">
        <w:rPr>
          <w:b/>
          <w:bCs/>
          <w:sz w:val="22"/>
          <w:szCs w:val="22"/>
        </w:rPr>
        <w:t>Typ Grundels Klimatruta</w:t>
      </w:r>
      <w:r>
        <w:rPr>
          <w:b/>
          <w:bCs/>
          <w:sz w:val="22"/>
          <w:szCs w:val="22"/>
        </w:rPr>
        <w:t>.</w:t>
      </w:r>
      <w:r>
        <w:rPr>
          <w:sz w:val="22"/>
          <w:szCs w:val="22"/>
        </w:rPr>
        <w:t xml:space="preserve"> </w:t>
      </w:r>
    </w:p>
    <w:p w14:paraId="395E9EDA" w14:textId="77777777" w:rsidR="009B0EBC" w:rsidRPr="00567AB2" w:rsidRDefault="009B0EBC" w:rsidP="009B0EBC">
      <w:pPr>
        <w:rPr>
          <w:b/>
          <w:bCs/>
          <w:sz w:val="22"/>
          <w:szCs w:val="22"/>
        </w:rPr>
      </w:pPr>
      <w:r w:rsidRPr="00567AB2">
        <w:rPr>
          <w:b/>
          <w:bCs/>
          <w:sz w:val="22"/>
          <w:szCs w:val="22"/>
        </w:rPr>
        <w:t>Finspång 2025-10-08</w:t>
      </w:r>
    </w:p>
    <w:p w14:paraId="7E00DF44" w14:textId="77777777" w:rsidR="009B0EBC" w:rsidRPr="00567AB2" w:rsidRDefault="009B0EBC" w:rsidP="009B0EBC">
      <w:pPr>
        <w:rPr>
          <w:b/>
          <w:bCs/>
          <w:sz w:val="22"/>
          <w:szCs w:val="22"/>
        </w:rPr>
      </w:pPr>
      <w:r w:rsidRPr="00567AB2">
        <w:rPr>
          <w:b/>
          <w:bCs/>
          <w:sz w:val="22"/>
          <w:szCs w:val="22"/>
        </w:rPr>
        <w:t>Målerikonsult Antti Broman</w:t>
      </w:r>
    </w:p>
    <w:p w14:paraId="02823E40" w14:textId="77777777" w:rsidR="009B0EBC" w:rsidRPr="00567AB2" w:rsidRDefault="009B0EBC" w:rsidP="009B0EBC">
      <w:pPr>
        <w:rPr>
          <w:b/>
          <w:bCs/>
          <w:sz w:val="22"/>
          <w:szCs w:val="22"/>
        </w:rPr>
      </w:pPr>
      <w:r w:rsidRPr="00567AB2">
        <w:rPr>
          <w:b/>
          <w:bCs/>
          <w:sz w:val="22"/>
          <w:szCs w:val="22"/>
        </w:rPr>
        <w:t xml:space="preserve">E-post: </w:t>
      </w:r>
      <w:hyperlink r:id="rId13" w:history="1">
        <w:r w:rsidRPr="00567AB2">
          <w:rPr>
            <w:rStyle w:val="Hyperlnk"/>
            <w:b/>
            <w:bCs/>
            <w:sz w:val="22"/>
            <w:szCs w:val="22"/>
          </w:rPr>
          <w:t>antti@mifab.se</w:t>
        </w:r>
      </w:hyperlink>
    </w:p>
    <w:p w14:paraId="599ACB2E" w14:textId="77777777" w:rsidR="009B0EBC" w:rsidRPr="00AE6455" w:rsidRDefault="009B0EBC" w:rsidP="009B0EBC">
      <w:pPr>
        <w:rPr>
          <w:sz w:val="22"/>
          <w:szCs w:val="22"/>
        </w:rPr>
      </w:pPr>
    </w:p>
    <w:p w14:paraId="22718AD1" w14:textId="77777777" w:rsidR="009B0EBC" w:rsidRDefault="009B0EBC" w:rsidP="009B0EBC">
      <w:pPr>
        <w:rPr>
          <w:sz w:val="22"/>
          <w:szCs w:val="22"/>
        </w:rPr>
      </w:pPr>
    </w:p>
    <w:p w14:paraId="45399FF4" w14:textId="77777777" w:rsidR="009B0EBC" w:rsidRDefault="009B0EBC" w:rsidP="009B0EBC">
      <w:pPr>
        <w:rPr>
          <w:b/>
          <w:bCs/>
          <w:sz w:val="24"/>
          <w:szCs w:val="24"/>
        </w:rPr>
      </w:pPr>
    </w:p>
    <w:p w14:paraId="537D33D3" w14:textId="77777777" w:rsidR="009B0EBC" w:rsidRDefault="009B0EBC" w:rsidP="009B0EBC">
      <w:pPr>
        <w:rPr>
          <w:b/>
          <w:bCs/>
          <w:sz w:val="24"/>
          <w:szCs w:val="24"/>
        </w:rPr>
      </w:pPr>
    </w:p>
    <w:p w14:paraId="35CEA146" w14:textId="77777777" w:rsidR="009B0EBC" w:rsidRDefault="009B0EBC"/>
    <w:p w14:paraId="7345EB7F" w14:textId="77777777" w:rsidR="009B0EBC" w:rsidRDefault="009B0EBC"/>
    <w:p w14:paraId="28C7CF04" w14:textId="77777777" w:rsidR="009B0EBC" w:rsidRDefault="009B0EBC"/>
    <w:p w14:paraId="66C1886D" w14:textId="77777777" w:rsidR="009B0EBC" w:rsidRDefault="009B0EBC"/>
    <w:p w14:paraId="54353105" w14:textId="77777777" w:rsidR="009B0EBC" w:rsidRDefault="009B0EBC"/>
    <w:p w14:paraId="649AB9C3" w14:textId="77777777" w:rsidR="009B0EBC" w:rsidRDefault="009B0EBC"/>
    <w:p w14:paraId="7BFCD866" w14:textId="77777777" w:rsidR="009B0EBC" w:rsidRDefault="009B0EBC"/>
    <w:p w14:paraId="53A3F922" w14:textId="77777777" w:rsidR="009B0EBC" w:rsidRDefault="009B0EBC"/>
    <w:p w14:paraId="1FA20BBD" w14:textId="77777777" w:rsidR="009B0EBC" w:rsidRDefault="009B0EBC"/>
    <w:p w14:paraId="4554E31E" w14:textId="3B526B3F" w:rsidR="009B0EBC" w:rsidRDefault="00364104" w:rsidP="009B0EBC">
      <w:pPr>
        <w:pStyle w:val="Logotyp"/>
      </w:pPr>
      <w:r>
        <w:lastRenderedPageBreak/>
        <w:t>Omfattning</w:t>
      </w:r>
      <w:r w:rsidR="009B0EBC">
        <w:t xml:space="preserve"> </w:t>
      </w:r>
      <w:r>
        <w:t>v</w:t>
      </w:r>
      <w:r w:rsidR="009B0EBC">
        <w:t>id eventuell fönsterrenovering</w:t>
      </w:r>
    </w:p>
    <w:p w14:paraId="6499D654" w14:textId="77777777" w:rsidR="009B0EBC" w:rsidRDefault="009B0EBC" w:rsidP="009B0EBC">
      <w:r>
        <w:t>Fastigheten behöver få sina fönster renoverade och målade utvändigt. Arbetet är nödvändigt för att förbättra funktion, energieffektivitet och livslängd.</w:t>
      </w:r>
    </w:p>
    <w:p w14:paraId="7CC04BF3" w14:textId="77777777" w:rsidR="009B0EBC" w:rsidRPr="00685E4D" w:rsidRDefault="009B0EBC" w:rsidP="009B0EBC">
      <w:pPr>
        <w:rPr>
          <w:b/>
          <w:bCs/>
        </w:rPr>
      </w:pPr>
      <w:r w:rsidRPr="00685E4D">
        <w:rPr>
          <w:b/>
          <w:bCs/>
        </w:rPr>
        <w:t xml:space="preserve">Detta </w:t>
      </w:r>
      <w:r>
        <w:rPr>
          <w:b/>
          <w:bCs/>
        </w:rPr>
        <w:t xml:space="preserve">behöver </w:t>
      </w:r>
      <w:r w:rsidRPr="00685E4D">
        <w:rPr>
          <w:b/>
          <w:bCs/>
        </w:rPr>
        <w:t>göras</w:t>
      </w:r>
    </w:p>
    <w:p w14:paraId="782E97A5" w14:textId="77777777" w:rsidR="009B0EBC" w:rsidRDefault="009B0EBC" w:rsidP="009B0EBC">
      <w:r>
        <w:t xml:space="preserve">• </w:t>
      </w:r>
      <w:r>
        <w:tab/>
        <w:t>Fönstren målas om utvändigt.</w:t>
      </w:r>
    </w:p>
    <w:p w14:paraId="2E7C8436" w14:textId="77777777" w:rsidR="009B0EBC" w:rsidRDefault="009B0EBC" w:rsidP="009B0EBC">
      <w:r>
        <w:t xml:space="preserve">• </w:t>
      </w:r>
      <w:r>
        <w:tab/>
        <w:t>Beslag tas ner, rengörs och sätts tillbaka.</w:t>
      </w:r>
    </w:p>
    <w:p w14:paraId="79E8DB6A" w14:textId="77777777" w:rsidR="009B0EBC" w:rsidRDefault="009B0EBC" w:rsidP="009B0EBC">
      <w:r>
        <w:t xml:space="preserve">• </w:t>
      </w:r>
      <w:r>
        <w:tab/>
        <w:t>Nya tätningslister monteras.</w:t>
      </w:r>
    </w:p>
    <w:p w14:paraId="75365C81" w14:textId="77777777" w:rsidR="009B0EBC" w:rsidRDefault="009B0EBC" w:rsidP="009B0EBC">
      <w:r>
        <w:t xml:space="preserve">• </w:t>
      </w:r>
      <w:r>
        <w:tab/>
        <w:t>Fönster justeras så att de öppnas och stängs lätt.</w:t>
      </w:r>
    </w:p>
    <w:p w14:paraId="4187A963" w14:textId="77777777" w:rsidR="009B0EBC" w:rsidRDefault="009B0EBC" w:rsidP="009B0EBC">
      <w:r>
        <w:t xml:space="preserve">• </w:t>
      </w:r>
      <w:r>
        <w:tab/>
        <w:t>Skadat eller murket trä byts ut.</w:t>
      </w:r>
    </w:p>
    <w:p w14:paraId="0C7A23CB" w14:textId="77777777" w:rsidR="009B0EBC" w:rsidRDefault="009B0EBC" w:rsidP="009B0EBC">
      <w:r>
        <w:t xml:space="preserve">• </w:t>
      </w:r>
      <w:r>
        <w:tab/>
        <w:t>(Källarfönster målas på plats.)</w:t>
      </w:r>
    </w:p>
    <w:p w14:paraId="44BBDAA5" w14:textId="77777777" w:rsidR="009B0EBC" w:rsidRDefault="009B0EBC" w:rsidP="009B0EBC">
      <w:r>
        <w:t xml:space="preserve">• </w:t>
      </w:r>
      <w:r>
        <w:tab/>
        <w:t>Vissa ytterbågar renoveras på verkstad.</w:t>
      </w:r>
    </w:p>
    <w:p w14:paraId="75BFB2BF" w14:textId="77777777" w:rsidR="009B0EBC" w:rsidRPr="00685E4D" w:rsidRDefault="009B0EBC" w:rsidP="009B0EBC">
      <w:pPr>
        <w:rPr>
          <w:b/>
          <w:bCs/>
        </w:rPr>
      </w:pPr>
      <w:r w:rsidRPr="00685E4D">
        <w:rPr>
          <w:b/>
          <w:bCs/>
        </w:rPr>
        <w:t>Så påverkas du som boende</w:t>
      </w:r>
    </w:p>
    <w:p w14:paraId="56393C2D" w14:textId="77777777" w:rsidR="009B0EBC" w:rsidRDefault="009B0EBC" w:rsidP="009B0EBC">
      <w:r>
        <w:t xml:space="preserve">• </w:t>
      </w:r>
      <w:r>
        <w:tab/>
        <w:t>Alla lägenheter är bebodda under arbetet.</w:t>
      </w:r>
    </w:p>
    <w:p w14:paraId="6CC66EAD" w14:textId="77777777" w:rsidR="009B0EBC" w:rsidRDefault="009B0EBC" w:rsidP="009B0EBC">
      <w:r>
        <w:t xml:space="preserve">• </w:t>
      </w:r>
      <w:r>
        <w:tab/>
        <w:t xml:space="preserve">Entreprenören kommer att informera i god tid innan arbetet börjar vid just ditt </w:t>
      </w:r>
      <w:r>
        <w:tab/>
        <w:t>fönster.</w:t>
      </w:r>
    </w:p>
    <w:p w14:paraId="1390C502" w14:textId="77777777" w:rsidR="009B0EBC" w:rsidRDefault="009B0EBC" w:rsidP="009B0EBC">
      <w:r>
        <w:t xml:space="preserve">• </w:t>
      </w:r>
      <w:r>
        <w:tab/>
        <w:t>Du får besked om när arbetet startar och hur länge det beräknas pågå.</w:t>
      </w:r>
    </w:p>
    <w:p w14:paraId="33E28F68" w14:textId="77777777" w:rsidR="009B0EBC" w:rsidRDefault="009B0EBC" w:rsidP="009B0EBC">
      <w:r>
        <w:t xml:space="preserve">• </w:t>
      </w:r>
      <w:r>
        <w:tab/>
        <w:t>Fönster kan behöva stå öppna kortare stunder under arbetet.</w:t>
      </w:r>
    </w:p>
    <w:p w14:paraId="15A44CAB" w14:textId="77777777" w:rsidR="009B0EBC" w:rsidRDefault="009B0EBC" w:rsidP="009B0EBC">
      <w:r>
        <w:t xml:space="preserve">• </w:t>
      </w:r>
      <w:r>
        <w:tab/>
        <w:t>Viss byggtrafik och ljud kan förekomma.</w:t>
      </w:r>
    </w:p>
    <w:p w14:paraId="5B1E0553" w14:textId="77777777" w:rsidR="009B0EBC" w:rsidRPr="00685E4D" w:rsidRDefault="009B0EBC" w:rsidP="009B0EBC">
      <w:pPr>
        <w:rPr>
          <w:b/>
          <w:bCs/>
        </w:rPr>
      </w:pPr>
      <w:r w:rsidRPr="00685E4D">
        <w:rPr>
          <w:b/>
          <w:bCs/>
        </w:rPr>
        <w:t>Viktigt att veta</w:t>
      </w:r>
    </w:p>
    <w:p w14:paraId="29BF2CC0" w14:textId="77777777" w:rsidR="009B0EBC" w:rsidRDefault="009B0EBC" w:rsidP="009B0EBC">
      <w:r>
        <w:t xml:space="preserve">• </w:t>
      </w:r>
      <w:r>
        <w:tab/>
        <w:t>Fönstren märks upp för att arbetet ska kunna följas.</w:t>
      </w:r>
    </w:p>
    <w:p w14:paraId="2624954C" w14:textId="77777777" w:rsidR="009B0EBC" w:rsidRDefault="009B0EBC" w:rsidP="009B0EBC">
      <w:r>
        <w:t xml:space="preserve">• </w:t>
      </w:r>
      <w:r>
        <w:tab/>
        <w:t>Arbetet utförs enligt gällande branschregler (AMA Hus 21 och ABT 06).</w:t>
      </w:r>
    </w:p>
    <w:p w14:paraId="64804C64" w14:textId="77777777" w:rsidR="009B0EBC" w:rsidRDefault="009B0EBC" w:rsidP="009B0EBC">
      <w:r>
        <w:t xml:space="preserve">• </w:t>
      </w:r>
      <w:r>
        <w:tab/>
        <w:t>Entreprenören har särskild kompetens inom fönsterrenovering och linoljefärg.</w:t>
      </w:r>
    </w:p>
    <w:p w14:paraId="28FF729E" w14:textId="77777777" w:rsidR="009B0EBC" w:rsidRDefault="009B0EBC" w:rsidP="009B0EBC"/>
    <w:p w14:paraId="6F278A34" w14:textId="77777777" w:rsidR="009B0EBC" w:rsidRDefault="009B0EBC"/>
    <w:p w14:paraId="27BE61E7" w14:textId="77777777" w:rsidR="009B0EBC" w:rsidRDefault="009B0EBC"/>
    <w:p w14:paraId="259425E5" w14:textId="77777777" w:rsidR="009B0EBC" w:rsidRDefault="009B0EBC"/>
    <w:p w14:paraId="757444C0" w14:textId="77777777" w:rsidR="009B0EBC" w:rsidRDefault="009B0EBC"/>
    <w:p w14:paraId="75A3A832" w14:textId="77777777" w:rsidR="009B0EBC" w:rsidRDefault="009B0EBC"/>
    <w:p w14:paraId="058DECE7" w14:textId="77777777" w:rsidR="009B0EBC" w:rsidRDefault="009B0EBC"/>
    <w:p w14:paraId="368CE96E" w14:textId="77777777" w:rsidR="009B0EBC" w:rsidRDefault="009B0EBC"/>
    <w:p w14:paraId="7F116A92" w14:textId="77777777" w:rsidR="009B0EBC" w:rsidRDefault="009B0EBC"/>
    <w:p w14:paraId="5783D0F6" w14:textId="77777777" w:rsidR="009B0EBC" w:rsidRDefault="009B0EBC"/>
    <w:p w14:paraId="1414B129" w14:textId="77777777" w:rsidR="009B0EBC" w:rsidRDefault="009B0EBC"/>
    <w:p w14:paraId="4CDE0C85" w14:textId="4ADB55B7" w:rsidR="009B0EBC" w:rsidRDefault="009B0EBC" w:rsidP="009B0EBC">
      <w:pPr>
        <w:rPr>
          <w:rFonts w:ascii="Century Gothic" w:hAnsi="Century Gothic"/>
          <w:sz w:val="22"/>
          <w:szCs w:val="22"/>
        </w:rPr>
      </w:pPr>
      <w:r w:rsidRPr="005B6465">
        <w:rPr>
          <w:noProof/>
        </w:rPr>
        <w:lastRenderedPageBreak/>
        <w:drawing>
          <wp:inline distT="0" distB="0" distL="0" distR="0" wp14:anchorId="08C2C803" wp14:editId="337FC281">
            <wp:extent cx="3784600" cy="1257300"/>
            <wp:effectExtent l="0" t="0" r="6350" b="0"/>
            <wp:docPr id="130971415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p w14:paraId="117A1D39" w14:textId="77777777" w:rsidR="009B0EBC" w:rsidRDefault="009B0EBC" w:rsidP="009B0EBC">
      <w:pPr>
        <w:rPr>
          <w:rFonts w:ascii="Century Gothic" w:hAnsi="Century Gothic"/>
          <w:sz w:val="22"/>
          <w:szCs w:val="22"/>
        </w:rPr>
      </w:pPr>
    </w:p>
    <w:p w14:paraId="660F30CC" w14:textId="7D932833" w:rsidR="009B0EBC" w:rsidRPr="004F4E2F" w:rsidRDefault="009B0EBC" w:rsidP="009B0EBC">
      <w:pPr>
        <w:rPr>
          <w:rFonts w:ascii="Century Gothic" w:hAnsi="Century Gothic"/>
          <w:sz w:val="22"/>
          <w:szCs w:val="22"/>
        </w:rPr>
      </w:pPr>
      <w:r>
        <w:rPr>
          <w:rFonts w:ascii="Century Gothic" w:hAnsi="Century Gothic"/>
          <w:sz w:val="22"/>
          <w:szCs w:val="22"/>
        </w:rPr>
        <w:t>Let´s Paint h</w:t>
      </w:r>
      <w:r w:rsidRPr="004F4E2F">
        <w:rPr>
          <w:rFonts w:ascii="Century Gothic" w:hAnsi="Century Gothic"/>
          <w:sz w:val="22"/>
          <w:szCs w:val="22"/>
        </w:rPr>
        <w:t>ar efter utvärdering av inkomna offerter utsetts till leverantör vid eventuell kommande fönsterrenovering.</w:t>
      </w:r>
    </w:p>
    <w:p w14:paraId="6FCFFE43" w14:textId="77777777" w:rsidR="009B0EBC" w:rsidRPr="004F4E2F" w:rsidRDefault="009B0EBC" w:rsidP="009B0EBC">
      <w:pPr>
        <w:rPr>
          <w:rFonts w:ascii="Century Gothic" w:hAnsi="Century Gothic"/>
          <w:sz w:val="22"/>
          <w:szCs w:val="22"/>
        </w:rPr>
      </w:pPr>
    </w:p>
    <w:p w14:paraId="195A4FB8" w14:textId="77777777" w:rsidR="009B0EBC" w:rsidRDefault="009B0EBC" w:rsidP="009B0EBC">
      <w:pPr>
        <w:rPr>
          <w:rFonts w:ascii="Century Gothic" w:hAnsi="Century Gothic"/>
          <w:sz w:val="22"/>
          <w:szCs w:val="22"/>
        </w:rPr>
      </w:pPr>
      <w:r w:rsidRPr="004F4E2F">
        <w:rPr>
          <w:rFonts w:ascii="Century Gothic" w:hAnsi="Century Gothic"/>
          <w:sz w:val="22"/>
          <w:szCs w:val="22"/>
        </w:rPr>
        <w:t>Tid för arbetets utförande: 28 – 30 veckor.</w:t>
      </w:r>
    </w:p>
    <w:p w14:paraId="38B11797" w14:textId="77777777" w:rsidR="009B0EBC" w:rsidRDefault="009B0EBC" w:rsidP="009B0EBC">
      <w:pPr>
        <w:rPr>
          <w:rFonts w:ascii="Century Gothic" w:hAnsi="Century Gothic"/>
          <w:sz w:val="22"/>
          <w:szCs w:val="22"/>
        </w:rPr>
      </w:pPr>
    </w:p>
    <w:p w14:paraId="7CE2DC36" w14:textId="77777777" w:rsidR="009B0EBC" w:rsidRPr="00511DDC" w:rsidRDefault="009B0EBC" w:rsidP="009B0EBC">
      <w:pPr>
        <w:autoSpaceDE w:val="0"/>
        <w:autoSpaceDN w:val="0"/>
        <w:adjustRightInd w:val="0"/>
        <w:spacing w:after="0" w:line="240" w:lineRule="auto"/>
        <w:rPr>
          <w:rFonts w:asciiTheme="majorHAnsi" w:hAnsiTheme="majorHAnsi" w:cs="Calibri"/>
          <w:color w:val="B58D4D"/>
          <w:sz w:val="40"/>
          <w:szCs w:val="40"/>
        </w:rPr>
      </w:pPr>
      <w:r w:rsidRPr="00511DDC">
        <w:rPr>
          <w:rFonts w:asciiTheme="majorHAnsi" w:hAnsiTheme="majorHAnsi" w:cs="Calibri"/>
          <w:color w:val="B58D4D"/>
          <w:sz w:val="40"/>
          <w:szCs w:val="40"/>
        </w:rPr>
        <w:t xml:space="preserve">FÖRUTSÄTTNINGAR </w:t>
      </w:r>
    </w:p>
    <w:p w14:paraId="2626F416" w14:textId="77777777" w:rsidR="009B0EBC" w:rsidRPr="00511DDC" w:rsidRDefault="009B0EBC" w:rsidP="009B0EBC">
      <w:pPr>
        <w:numPr>
          <w:ilvl w:val="0"/>
          <w:numId w:val="3"/>
        </w:numPr>
        <w:autoSpaceDE w:val="0"/>
        <w:autoSpaceDN w:val="0"/>
        <w:adjustRightInd w:val="0"/>
        <w:spacing w:after="80" w:line="240" w:lineRule="auto"/>
        <w:rPr>
          <w:rFonts w:asciiTheme="majorHAnsi" w:hAnsiTheme="majorHAnsi" w:cs="Calibri"/>
          <w:color w:val="000000"/>
          <w:sz w:val="23"/>
          <w:szCs w:val="23"/>
        </w:rPr>
      </w:pPr>
      <w:r w:rsidRPr="00511DDC">
        <w:rPr>
          <w:rFonts w:asciiTheme="majorHAnsi" w:hAnsiTheme="majorHAnsi" w:cs="Calibri"/>
          <w:color w:val="585858"/>
          <w:sz w:val="23"/>
          <w:szCs w:val="23"/>
        </w:rPr>
        <w:t xml:space="preserve">Arbetsområdet ska vara rent och framkomligt och får inte användas som uppställningsplats för inredning eller andra yrkesgruppers material. </w:t>
      </w:r>
    </w:p>
    <w:p w14:paraId="3F6EBC32" w14:textId="77777777" w:rsidR="009B0EBC" w:rsidRPr="00511DDC" w:rsidRDefault="009B0EBC" w:rsidP="009B0EBC">
      <w:pPr>
        <w:numPr>
          <w:ilvl w:val="0"/>
          <w:numId w:val="3"/>
        </w:numPr>
        <w:autoSpaceDE w:val="0"/>
        <w:autoSpaceDN w:val="0"/>
        <w:adjustRightInd w:val="0"/>
        <w:spacing w:after="80" w:line="240" w:lineRule="auto"/>
        <w:rPr>
          <w:rFonts w:asciiTheme="majorHAnsi" w:hAnsiTheme="majorHAnsi" w:cs="Calibri"/>
          <w:color w:val="000000"/>
          <w:sz w:val="23"/>
          <w:szCs w:val="23"/>
        </w:rPr>
      </w:pPr>
      <w:r w:rsidRPr="00511DDC">
        <w:rPr>
          <w:rFonts w:asciiTheme="majorHAnsi" w:hAnsiTheme="majorHAnsi" w:cs="Calibri"/>
          <w:color w:val="585858"/>
          <w:sz w:val="23"/>
          <w:szCs w:val="23"/>
        </w:rPr>
        <w:t xml:space="preserve">Arbetet ska kunna bedrivas rationellt med en jämn fördelning av resurserna över kontraktstiden eller i enlighet med ursprungligen upprättad tidsplan </w:t>
      </w:r>
    </w:p>
    <w:p w14:paraId="16369997" w14:textId="77777777" w:rsidR="009B0EBC" w:rsidRPr="00511DDC" w:rsidRDefault="009B0EBC" w:rsidP="009B0EBC">
      <w:pPr>
        <w:numPr>
          <w:ilvl w:val="0"/>
          <w:numId w:val="3"/>
        </w:numPr>
        <w:autoSpaceDE w:val="0"/>
        <w:autoSpaceDN w:val="0"/>
        <w:adjustRightInd w:val="0"/>
        <w:spacing w:after="80" w:line="240" w:lineRule="auto"/>
        <w:rPr>
          <w:rFonts w:asciiTheme="majorHAnsi" w:hAnsiTheme="majorHAnsi" w:cs="Calibri"/>
          <w:color w:val="000000"/>
          <w:sz w:val="23"/>
          <w:szCs w:val="23"/>
        </w:rPr>
      </w:pPr>
      <w:r w:rsidRPr="00511DDC">
        <w:rPr>
          <w:rFonts w:asciiTheme="majorHAnsi" w:hAnsiTheme="majorHAnsi" w:cs="Calibri"/>
          <w:color w:val="585858"/>
          <w:sz w:val="23"/>
          <w:szCs w:val="23"/>
        </w:rPr>
        <w:t xml:space="preserve">Beställaren tillhandahåller El-uttag, vatten &amp; etableringsmöjligheter. (Fick till oss att vi får ett utrymme tillhanda av föreningen) </w:t>
      </w:r>
    </w:p>
    <w:p w14:paraId="47AEFE03" w14:textId="77777777" w:rsidR="009B0EBC" w:rsidRPr="00511DDC" w:rsidRDefault="009B0EBC" w:rsidP="009B0EBC">
      <w:pPr>
        <w:numPr>
          <w:ilvl w:val="0"/>
          <w:numId w:val="3"/>
        </w:numPr>
        <w:autoSpaceDE w:val="0"/>
        <w:autoSpaceDN w:val="0"/>
        <w:adjustRightInd w:val="0"/>
        <w:spacing w:after="0" w:line="240" w:lineRule="auto"/>
        <w:rPr>
          <w:rFonts w:asciiTheme="majorHAnsi" w:hAnsiTheme="majorHAnsi" w:cs="Calibri"/>
          <w:color w:val="000000"/>
          <w:sz w:val="23"/>
          <w:szCs w:val="23"/>
        </w:rPr>
      </w:pPr>
      <w:r w:rsidRPr="00511DDC">
        <w:rPr>
          <w:rFonts w:asciiTheme="majorHAnsi" w:hAnsiTheme="majorHAnsi" w:cs="Calibri"/>
          <w:color w:val="585858"/>
          <w:sz w:val="23"/>
          <w:szCs w:val="23"/>
        </w:rPr>
        <w:t xml:space="preserve">Föreningen ser till att vi har åtkomst till lägenheterna via huvudnyckel eller nyckel av boende. Lets paint kan skicka ut när vi startar i respektive och hur lång tid det kommer ta. </w:t>
      </w:r>
    </w:p>
    <w:p w14:paraId="1F538FDC" w14:textId="77777777" w:rsidR="009B0EBC" w:rsidRPr="00511DDC" w:rsidRDefault="009B0EBC" w:rsidP="009B0EBC">
      <w:pPr>
        <w:autoSpaceDE w:val="0"/>
        <w:autoSpaceDN w:val="0"/>
        <w:adjustRightInd w:val="0"/>
        <w:spacing w:after="0" w:line="240" w:lineRule="auto"/>
        <w:rPr>
          <w:rFonts w:asciiTheme="majorHAnsi" w:hAnsiTheme="majorHAnsi" w:cs="Calibri"/>
          <w:color w:val="000000"/>
          <w:sz w:val="23"/>
          <w:szCs w:val="23"/>
        </w:rPr>
      </w:pPr>
      <w:r w:rsidRPr="00511DDC">
        <w:rPr>
          <w:rFonts w:asciiTheme="majorHAnsi" w:hAnsiTheme="majorHAnsi" w:cs="Calibri"/>
          <w:color w:val="000000"/>
          <w:sz w:val="23"/>
          <w:szCs w:val="23"/>
        </w:rPr>
        <w:t xml:space="preserve">. </w:t>
      </w:r>
    </w:p>
    <w:p w14:paraId="63C2AB6F" w14:textId="77777777" w:rsidR="009B0EBC" w:rsidRPr="00511DDC" w:rsidRDefault="009B0EBC" w:rsidP="009B0EBC">
      <w:pPr>
        <w:rPr>
          <w:rFonts w:asciiTheme="majorHAnsi" w:hAnsiTheme="majorHAnsi" w:cs="Symbol"/>
          <w:color w:val="000000"/>
          <w:sz w:val="24"/>
          <w:szCs w:val="24"/>
        </w:rPr>
      </w:pPr>
      <w:r w:rsidRPr="00511DDC">
        <w:rPr>
          <w:rFonts w:asciiTheme="majorHAnsi" w:hAnsiTheme="majorHAnsi" w:cs="Calibri"/>
          <w:color w:val="B58D4D"/>
          <w:sz w:val="40"/>
          <w:szCs w:val="40"/>
        </w:rPr>
        <w:t>ÖVRIGT</w:t>
      </w:r>
      <w:r w:rsidRPr="00511DDC">
        <w:rPr>
          <w:rFonts w:asciiTheme="majorHAnsi" w:hAnsiTheme="majorHAnsi" w:cs="Symbol"/>
          <w:color w:val="000000"/>
          <w:sz w:val="24"/>
          <w:szCs w:val="24"/>
        </w:rPr>
        <w:t xml:space="preserve"> </w:t>
      </w:r>
    </w:p>
    <w:p w14:paraId="3E37AA39" w14:textId="77777777" w:rsidR="009B0EBC" w:rsidRPr="00511DDC" w:rsidRDefault="009B0EBC" w:rsidP="009B0EBC">
      <w:pPr>
        <w:pStyle w:val="Default"/>
        <w:rPr>
          <w:rFonts w:asciiTheme="minorHAnsi" w:hAnsiTheme="minorHAnsi"/>
        </w:rPr>
      </w:pPr>
      <w:r w:rsidRPr="00511DDC">
        <w:rPr>
          <w:rFonts w:asciiTheme="minorHAnsi" w:hAnsiTheme="minorHAnsi"/>
        </w:rPr>
        <w:t xml:space="preserve">Grovstädning ingår alltid i åtagandet, finstädning ansvarar beställare </w:t>
      </w:r>
    </w:p>
    <w:p w14:paraId="788A31EF" w14:textId="77777777" w:rsidR="009B0EBC" w:rsidRPr="00511DDC" w:rsidRDefault="009B0EBC" w:rsidP="009B0EBC">
      <w:pPr>
        <w:autoSpaceDE w:val="0"/>
        <w:autoSpaceDN w:val="0"/>
        <w:adjustRightInd w:val="0"/>
        <w:spacing w:after="80" w:line="240" w:lineRule="auto"/>
        <w:rPr>
          <w:rFonts w:cs="Calibri"/>
          <w:color w:val="000000"/>
          <w:sz w:val="23"/>
          <w:szCs w:val="23"/>
        </w:rPr>
      </w:pPr>
      <w:r w:rsidRPr="00511DDC">
        <w:rPr>
          <w:rFonts w:cs="Symbol"/>
          <w:color w:val="000000"/>
          <w:sz w:val="23"/>
          <w:szCs w:val="23"/>
        </w:rPr>
        <w:t xml:space="preserve"> </w:t>
      </w:r>
      <w:r w:rsidRPr="00511DDC">
        <w:rPr>
          <w:rFonts w:cs="Calibri"/>
          <w:color w:val="585858"/>
          <w:sz w:val="23"/>
          <w:szCs w:val="23"/>
        </w:rPr>
        <w:t xml:space="preserve">Vi på Let’s Paint arbetar för att nedsmutsning i största möjliga mån undviks, vi använder oss av skyddsplast och skyddspapp. </w:t>
      </w:r>
    </w:p>
    <w:p w14:paraId="68AA86DF" w14:textId="77777777" w:rsidR="009B0EBC" w:rsidRPr="00511DDC" w:rsidRDefault="009B0EBC" w:rsidP="009B0EBC">
      <w:pPr>
        <w:rPr>
          <w:rFonts w:asciiTheme="majorHAnsi" w:hAnsiTheme="majorHAnsi"/>
          <w:sz w:val="22"/>
          <w:szCs w:val="22"/>
        </w:rPr>
      </w:pPr>
    </w:p>
    <w:p w14:paraId="71050C53" w14:textId="77777777" w:rsidR="009B0EBC" w:rsidRDefault="009B0EBC" w:rsidP="009B0EBC">
      <w:pPr>
        <w:rPr>
          <w:rFonts w:ascii="Century Gothic" w:hAnsi="Century Gothic"/>
          <w:sz w:val="22"/>
          <w:szCs w:val="22"/>
        </w:rPr>
      </w:pPr>
    </w:p>
    <w:p w14:paraId="69B6BAE5" w14:textId="77777777" w:rsidR="009B0EBC" w:rsidRDefault="009B0EBC" w:rsidP="009B0EBC">
      <w:pPr>
        <w:rPr>
          <w:rFonts w:ascii="Century Gothic" w:hAnsi="Century Gothic"/>
          <w:sz w:val="22"/>
          <w:szCs w:val="22"/>
        </w:rPr>
      </w:pPr>
    </w:p>
    <w:p w14:paraId="5AD2126F" w14:textId="77777777" w:rsidR="009B0EBC" w:rsidRDefault="009B0EBC"/>
    <w:p w14:paraId="73424FCD" w14:textId="77777777" w:rsidR="009B0EBC" w:rsidRDefault="009B0EBC"/>
    <w:p w14:paraId="59B07521" w14:textId="77777777" w:rsidR="009B0EBC" w:rsidRDefault="009B0EBC"/>
    <w:p w14:paraId="15D6E2F8" w14:textId="77777777" w:rsidR="009B0EBC" w:rsidRDefault="009B0EBC"/>
    <w:p w14:paraId="4DA1F690" w14:textId="77777777" w:rsidR="009B0EBC" w:rsidRDefault="009B0EBC"/>
    <w:p w14:paraId="2252159F" w14:textId="77777777" w:rsidR="009B0EBC" w:rsidRDefault="009B0EBC"/>
    <w:p w14:paraId="0CF38721" w14:textId="78747654" w:rsidR="009B0EBC" w:rsidRPr="00383BEE" w:rsidRDefault="003E5B0C" w:rsidP="009B0EBC">
      <w:r>
        <w:rPr>
          <w:b/>
          <w:bCs/>
        </w:rPr>
        <w:lastRenderedPageBreak/>
        <w:t>Omfattning</w:t>
      </w:r>
      <w:r w:rsidR="009B0EBC" w:rsidRPr="00383BEE">
        <w:rPr>
          <w:b/>
          <w:bCs/>
        </w:rPr>
        <w:t xml:space="preserve"> </w:t>
      </w:r>
      <w:r w:rsidR="009B0EBC">
        <w:rPr>
          <w:b/>
          <w:bCs/>
        </w:rPr>
        <w:t xml:space="preserve">vid eventuellt </w:t>
      </w:r>
      <w:r w:rsidR="009B0EBC" w:rsidRPr="00383BEE">
        <w:rPr>
          <w:b/>
          <w:bCs/>
        </w:rPr>
        <w:t>Fönsterbyte i fastigheten</w:t>
      </w:r>
    </w:p>
    <w:p w14:paraId="7593AD77" w14:textId="77777777" w:rsidR="009B0EBC" w:rsidRPr="00383BEE" w:rsidRDefault="009B0EBC" w:rsidP="009B0EBC">
      <w:r w:rsidRPr="00383BEE">
        <w:rPr>
          <w:b/>
          <w:bCs/>
        </w:rPr>
        <w:t xml:space="preserve">Planerat startdatum: </w:t>
      </w:r>
    </w:p>
    <w:p w14:paraId="3D729C13" w14:textId="77777777" w:rsidR="009B0EBC" w:rsidRPr="00383BEE" w:rsidRDefault="009B0EBC" w:rsidP="009B0EBC">
      <w:r w:rsidRPr="00383BEE">
        <w:t xml:space="preserve">Fastigheten är byggd 1926/1927 och består av 11 trapphus med totalt </w:t>
      </w:r>
      <w:r w:rsidRPr="00383BEE">
        <w:rPr>
          <w:b/>
          <w:bCs/>
        </w:rPr>
        <w:t>46 lägenheter</w:t>
      </w:r>
      <w:r w:rsidRPr="00383BEE">
        <w:t xml:space="preserve">. Under projektet kommer fönster i bostadslägenheterna att bytas ut. Fönster i </w:t>
      </w:r>
      <w:r w:rsidRPr="00383BEE">
        <w:rPr>
          <w:b/>
          <w:bCs/>
        </w:rPr>
        <w:t>källare, trapphus, vind och butikslokaler</w:t>
      </w:r>
      <w:r w:rsidRPr="00383BEE">
        <w:t xml:space="preserve"> ingår inte.</w:t>
      </w:r>
    </w:p>
    <w:p w14:paraId="70DA69D4" w14:textId="77777777" w:rsidR="009B0EBC" w:rsidRPr="00383BEE" w:rsidRDefault="009B0EBC" w:rsidP="009B0EBC">
      <w:r w:rsidRPr="00383BEE">
        <w:rPr>
          <w:b/>
          <w:bCs/>
        </w:rPr>
        <w:t>Vad som görs</w:t>
      </w:r>
    </w:p>
    <w:p w14:paraId="061ADD8F" w14:textId="77777777" w:rsidR="009B0EBC" w:rsidRPr="00383BEE" w:rsidRDefault="009B0EBC" w:rsidP="009B0EBC">
      <w:pPr>
        <w:numPr>
          <w:ilvl w:val="0"/>
          <w:numId w:val="4"/>
        </w:numPr>
      </w:pPr>
      <w:r w:rsidRPr="00383BEE">
        <w:t>Samtliga lägenhetsfönster byts ut mot nya fönster med samma utseende och funktion som idag.</w:t>
      </w:r>
    </w:p>
    <w:p w14:paraId="4FB26E05" w14:textId="77777777" w:rsidR="009B0EBC" w:rsidRPr="00383BEE" w:rsidRDefault="009B0EBC" w:rsidP="009B0EBC">
      <w:pPr>
        <w:numPr>
          <w:ilvl w:val="0"/>
          <w:numId w:val="4"/>
        </w:numPr>
      </w:pPr>
      <w:r w:rsidRPr="00383BEE">
        <w:t>Nya fönster får aluminiumbeklädd utsida, förbättrad isolering och ljudreduktion.</w:t>
      </w:r>
    </w:p>
    <w:p w14:paraId="0B33A311" w14:textId="77777777" w:rsidR="009B0EBC" w:rsidRPr="00383BEE" w:rsidRDefault="009B0EBC" w:rsidP="009B0EBC">
      <w:pPr>
        <w:numPr>
          <w:ilvl w:val="0"/>
          <w:numId w:val="4"/>
        </w:numPr>
      </w:pPr>
      <w:r w:rsidRPr="00383BEE">
        <w:t>Fönsterbleck och plåtdetaljer byts och anpassas till befintlig kulör.</w:t>
      </w:r>
    </w:p>
    <w:p w14:paraId="57037035" w14:textId="77777777" w:rsidR="009B0EBC" w:rsidRPr="00383BEE" w:rsidRDefault="009B0EBC" w:rsidP="009B0EBC">
      <w:pPr>
        <w:numPr>
          <w:ilvl w:val="0"/>
          <w:numId w:val="4"/>
        </w:numPr>
      </w:pPr>
      <w:r w:rsidRPr="00383BEE">
        <w:t>Eventuella mindre putslagningar runt fönster åtgärdas och målas in.</w:t>
      </w:r>
    </w:p>
    <w:p w14:paraId="39F48176" w14:textId="77777777" w:rsidR="009B0EBC" w:rsidRPr="00383BEE" w:rsidRDefault="009B0EBC" w:rsidP="009B0EBC">
      <w:r w:rsidRPr="00383BEE">
        <w:rPr>
          <w:b/>
          <w:bCs/>
        </w:rPr>
        <w:t>Arbetssätt i lägenheterna</w:t>
      </w:r>
    </w:p>
    <w:p w14:paraId="74176E65" w14:textId="77777777" w:rsidR="009B0EBC" w:rsidRPr="00383BEE" w:rsidRDefault="009B0EBC" w:rsidP="009B0EBC">
      <w:r w:rsidRPr="00383BEE">
        <w:t xml:space="preserve">Entreprenören arbetar med </w:t>
      </w:r>
      <w:r w:rsidRPr="00383BEE">
        <w:rPr>
          <w:b/>
          <w:bCs/>
        </w:rPr>
        <w:t>kvarboende hyresgäster</w:t>
      </w:r>
      <w:r w:rsidRPr="00383BEE">
        <w:t>, vilket innebär:</w:t>
      </w:r>
    </w:p>
    <w:p w14:paraId="41F3136D" w14:textId="77777777" w:rsidR="009B0EBC" w:rsidRPr="00383BEE" w:rsidRDefault="009B0EBC" w:rsidP="009B0EBC">
      <w:pPr>
        <w:numPr>
          <w:ilvl w:val="0"/>
          <w:numId w:val="5"/>
        </w:numPr>
      </w:pPr>
      <w:r w:rsidRPr="00383BEE">
        <w:t>Möbler, golv och gångstråk täcks och skyddas.</w:t>
      </w:r>
    </w:p>
    <w:p w14:paraId="253D0475" w14:textId="77777777" w:rsidR="009B0EBC" w:rsidRPr="00383BEE" w:rsidRDefault="009B0EBC" w:rsidP="009B0EBC">
      <w:pPr>
        <w:numPr>
          <w:ilvl w:val="0"/>
          <w:numId w:val="5"/>
        </w:numPr>
      </w:pPr>
      <w:r w:rsidRPr="00383BEE">
        <w:t>Daglig städning utförs efter avslutat arbete i lägenheten.</w:t>
      </w:r>
    </w:p>
    <w:p w14:paraId="30E0B766" w14:textId="77777777" w:rsidR="009B0EBC" w:rsidRPr="00383BEE" w:rsidRDefault="009B0EBC" w:rsidP="009B0EBC">
      <w:pPr>
        <w:numPr>
          <w:ilvl w:val="0"/>
          <w:numId w:val="5"/>
        </w:numPr>
      </w:pPr>
      <w:r w:rsidRPr="00383BEE">
        <w:t>Fönsterbänkar behålls eller återmonteras.</w:t>
      </w:r>
    </w:p>
    <w:p w14:paraId="37E8950E" w14:textId="77777777" w:rsidR="009B0EBC" w:rsidRPr="00383BEE" w:rsidRDefault="009B0EBC" w:rsidP="009B0EBC">
      <w:pPr>
        <w:numPr>
          <w:ilvl w:val="0"/>
          <w:numId w:val="5"/>
        </w:numPr>
      </w:pPr>
      <w:r w:rsidRPr="00383BEE">
        <w:t>Invändiga lister och anslutningar färdigställs.</w:t>
      </w:r>
    </w:p>
    <w:p w14:paraId="70AAFB1F" w14:textId="77777777" w:rsidR="009B0EBC" w:rsidRPr="00383BEE" w:rsidRDefault="009B0EBC" w:rsidP="009B0EBC">
      <w:pPr>
        <w:numPr>
          <w:ilvl w:val="0"/>
          <w:numId w:val="5"/>
        </w:numPr>
      </w:pPr>
      <w:r w:rsidRPr="00383BEE">
        <w:t>Samtliga nya fönster putsas efter montage.</w:t>
      </w:r>
    </w:p>
    <w:p w14:paraId="6A70C793" w14:textId="77777777" w:rsidR="009B0EBC" w:rsidRPr="00383BEE" w:rsidRDefault="009B0EBC" w:rsidP="009B0EBC">
      <w:r w:rsidRPr="00383BEE">
        <w:rPr>
          <w:b/>
          <w:bCs/>
        </w:rPr>
        <w:t>Fönstrens egenskaper</w:t>
      </w:r>
    </w:p>
    <w:p w14:paraId="03A5413A" w14:textId="77777777" w:rsidR="009B0EBC" w:rsidRPr="00383BEE" w:rsidRDefault="009B0EBC" w:rsidP="009B0EBC">
      <w:pPr>
        <w:numPr>
          <w:ilvl w:val="0"/>
          <w:numId w:val="6"/>
        </w:numPr>
      </w:pPr>
      <w:r w:rsidRPr="00383BEE">
        <w:t xml:space="preserve">Samma indelning </w:t>
      </w:r>
      <w:r>
        <w:t>men med ändrad</w:t>
      </w:r>
      <w:r w:rsidRPr="00383BEE">
        <w:t xml:space="preserve"> öppningsfunktion.</w:t>
      </w:r>
    </w:p>
    <w:p w14:paraId="75C3F3FB" w14:textId="77777777" w:rsidR="009B0EBC" w:rsidRPr="00383BEE" w:rsidRDefault="009B0EBC" w:rsidP="009B0EBC">
      <w:pPr>
        <w:numPr>
          <w:ilvl w:val="0"/>
          <w:numId w:val="6"/>
        </w:numPr>
      </w:pPr>
      <w:r w:rsidRPr="00383BEE">
        <w:t>Möjlighet till persienner.</w:t>
      </w:r>
    </w:p>
    <w:p w14:paraId="7973E0F0" w14:textId="77777777" w:rsidR="009B0EBC" w:rsidRPr="00383BEE" w:rsidRDefault="009B0EBC" w:rsidP="009B0EBC">
      <w:pPr>
        <w:numPr>
          <w:ilvl w:val="0"/>
          <w:numId w:val="6"/>
        </w:numPr>
      </w:pPr>
      <w:r w:rsidRPr="00383BEE">
        <w:t>U</w:t>
      </w:r>
      <w:r w:rsidRPr="00383BEE">
        <w:noBreakHyphen/>
        <w:t>värde ≤ 1,0 W/m²K för bättre energieffektivitet.</w:t>
      </w:r>
    </w:p>
    <w:p w14:paraId="6D8941A8" w14:textId="77777777" w:rsidR="009B0EBC" w:rsidRPr="00383BEE" w:rsidRDefault="009B0EBC" w:rsidP="009B0EBC">
      <w:pPr>
        <w:numPr>
          <w:ilvl w:val="0"/>
          <w:numId w:val="6"/>
        </w:numPr>
      </w:pPr>
      <w:r w:rsidRPr="00383BEE">
        <w:t>Ljudreduktion: 36 dBA.</w:t>
      </w:r>
    </w:p>
    <w:p w14:paraId="45A8CE94" w14:textId="77777777" w:rsidR="009B0EBC" w:rsidRPr="00383BEE" w:rsidRDefault="009B0EBC" w:rsidP="009B0EBC">
      <w:pPr>
        <w:numPr>
          <w:ilvl w:val="0"/>
          <w:numId w:val="6"/>
        </w:numPr>
      </w:pPr>
      <w:r w:rsidRPr="00383BEE">
        <w:t>CE</w:t>
      </w:r>
      <w:r w:rsidRPr="00383BEE">
        <w:noBreakHyphen/>
        <w:t>märkta och uppfyller Boverkets byggregler.</w:t>
      </w:r>
    </w:p>
    <w:p w14:paraId="7809EA0A" w14:textId="77777777" w:rsidR="009B0EBC" w:rsidRPr="00383BEE" w:rsidRDefault="009B0EBC" w:rsidP="009B0EBC">
      <w:pPr>
        <w:numPr>
          <w:ilvl w:val="0"/>
          <w:numId w:val="6"/>
        </w:numPr>
      </w:pPr>
      <w:r w:rsidRPr="00383BEE">
        <w:t>Friskluftsventiler dimensioneras enligt Folkhälsomyndighetens råd.</w:t>
      </w:r>
    </w:p>
    <w:p w14:paraId="2F647F84" w14:textId="77777777" w:rsidR="009B0EBC" w:rsidRPr="00383BEE" w:rsidRDefault="009B0EBC" w:rsidP="009B0EBC">
      <w:r w:rsidRPr="00383BEE">
        <w:rPr>
          <w:b/>
          <w:bCs/>
        </w:rPr>
        <w:t>Arbetsmiljö och fasad</w:t>
      </w:r>
    </w:p>
    <w:p w14:paraId="3D7CA46C" w14:textId="77777777" w:rsidR="009B0EBC" w:rsidRPr="00383BEE" w:rsidRDefault="009B0EBC" w:rsidP="009B0EBC">
      <w:pPr>
        <w:numPr>
          <w:ilvl w:val="0"/>
          <w:numId w:val="7"/>
        </w:numPr>
      </w:pPr>
      <w:r w:rsidRPr="00383BEE">
        <w:t>Plåtdetaljer och kulörer godkänns av beställaren innan montage.</w:t>
      </w:r>
    </w:p>
    <w:p w14:paraId="71BCA949" w14:textId="77777777" w:rsidR="009B0EBC" w:rsidRPr="00383BEE" w:rsidRDefault="009B0EBC" w:rsidP="009B0EBC">
      <w:pPr>
        <w:numPr>
          <w:ilvl w:val="0"/>
          <w:numId w:val="7"/>
        </w:numPr>
      </w:pPr>
      <w:r w:rsidRPr="00383BEE">
        <w:t>Fasad rengörs vid behov med skonsam metod.</w:t>
      </w:r>
    </w:p>
    <w:p w14:paraId="6DB73E7E" w14:textId="77777777" w:rsidR="009B0EBC" w:rsidRPr="00383BEE" w:rsidRDefault="009B0EBC" w:rsidP="009B0EBC">
      <w:pPr>
        <w:numPr>
          <w:ilvl w:val="0"/>
          <w:numId w:val="7"/>
        </w:numPr>
      </w:pPr>
      <w:r w:rsidRPr="00383BEE">
        <w:t>Putslagningar runt fönster målas in i befintlig kulör.</w:t>
      </w:r>
    </w:p>
    <w:p w14:paraId="29E5540C" w14:textId="77777777" w:rsidR="009B0EBC" w:rsidRPr="00383BEE" w:rsidRDefault="009B0EBC" w:rsidP="009B0EBC">
      <w:r w:rsidRPr="00383BEE">
        <w:rPr>
          <w:b/>
          <w:bCs/>
        </w:rPr>
        <w:t>Information och tidplan</w:t>
      </w:r>
    </w:p>
    <w:p w14:paraId="5DD615F7" w14:textId="77777777" w:rsidR="009B0EBC" w:rsidRPr="00383BEE" w:rsidRDefault="009B0EBC" w:rsidP="009B0EBC">
      <w:pPr>
        <w:numPr>
          <w:ilvl w:val="0"/>
          <w:numId w:val="8"/>
        </w:numPr>
      </w:pPr>
      <w:r w:rsidRPr="00383BEE">
        <w:t>Entreprenören tar fram detaljerad arbetsbeskrivning och tidplan.</w:t>
      </w:r>
    </w:p>
    <w:p w14:paraId="79159B1D" w14:textId="77777777" w:rsidR="009B0EBC" w:rsidRPr="00383BEE" w:rsidRDefault="009B0EBC" w:rsidP="009B0EBC">
      <w:pPr>
        <w:numPr>
          <w:ilvl w:val="0"/>
          <w:numId w:val="8"/>
        </w:numPr>
      </w:pPr>
      <w:r w:rsidRPr="00383BEE">
        <w:rPr>
          <w:b/>
          <w:bCs/>
        </w:rPr>
        <w:t>Avisering till boende sker av beställaren</w:t>
      </w:r>
      <w:r w:rsidRPr="00383BEE">
        <w:t xml:space="preserve"> i god tid innan arbetet startar i respektive lägenhet.</w:t>
      </w:r>
    </w:p>
    <w:p w14:paraId="1AE277A0" w14:textId="77777777" w:rsidR="009B0EBC" w:rsidRDefault="009B0EBC"/>
    <w:p w14:paraId="72287AB1" w14:textId="77777777" w:rsidR="00DD591E" w:rsidRDefault="009B0EBC" w:rsidP="00DD591E">
      <w:pPr>
        <w:rPr>
          <w:noProof/>
        </w:rPr>
      </w:pPr>
      <w:r>
        <w:lastRenderedPageBreak/>
        <w:tab/>
      </w:r>
      <w:r w:rsidR="00DD591E" w:rsidRPr="00107BCE">
        <w:rPr>
          <w:noProof/>
        </w:rPr>
        <w:drawing>
          <wp:anchor distT="0" distB="0" distL="114300" distR="114300" simplePos="0" relativeHeight="251661312" behindDoc="0" locked="0" layoutInCell="1" allowOverlap="1" wp14:anchorId="5D9BDCD1" wp14:editId="3F732660">
            <wp:simplePos x="0" y="0"/>
            <wp:positionH relativeFrom="margin">
              <wp:posOffset>-150495</wp:posOffset>
            </wp:positionH>
            <wp:positionV relativeFrom="margin">
              <wp:posOffset>-42545</wp:posOffset>
            </wp:positionV>
            <wp:extent cx="2123440" cy="2406650"/>
            <wp:effectExtent l="152400" t="152400" r="353060" b="355600"/>
            <wp:wrapSquare wrapText="bothSides"/>
            <wp:docPr id="24543938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440" cy="2406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591E" w:rsidRPr="00D334CF">
        <w:rPr>
          <w:noProof/>
        </w:rPr>
        <w:drawing>
          <wp:inline distT="0" distB="0" distL="0" distR="0" wp14:anchorId="3F9412A8" wp14:editId="2E9C9272">
            <wp:extent cx="2343600" cy="2055600"/>
            <wp:effectExtent l="0" t="8573" r="0" b="0"/>
            <wp:docPr id="176120306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43600" cy="2055600"/>
                    </a:xfrm>
                    <a:prstGeom prst="rect">
                      <a:avLst/>
                    </a:prstGeom>
                    <a:noFill/>
                    <a:ln>
                      <a:noFill/>
                    </a:ln>
                  </pic:spPr>
                </pic:pic>
              </a:graphicData>
            </a:graphic>
          </wp:inline>
        </w:drawing>
      </w:r>
    </w:p>
    <w:p w14:paraId="1324EC4C" w14:textId="55851895" w:rsidR="009B0EBC" w:rsidRDefault="009B0EBC" w:rsidP="009B0EBC">
      <w:r>
        <w:tab/>
      </w:r>
    </w:p>
    <w:p w14:paraId="7DB615B1" w14:textId="132525B9" w:rsidR="009B0EBC" w:rsidRPr="00EB4F63" w:rsidRDefault="009B0EBC" w:rsidP="009B0EBC">
      <w:pPr>
        <w:rPr>
          <w:b/>
          <w:bCs/>
        </w:rPr>
      </w:pPr>
      <w:r w:rsidRPr="00EB4F63">
        <w:rPr>
          <w:b/>
          <w:bCs/>
        </w:rPr>
        <w:t>2 lufts fönster</w:t>
      </w:r>
    </w:p>
    <w:p w14:paraId="4D6B2A33" w14:textId="77777777" w:rsidR="009B0EBC" w:rsidRDefault="009B0EBC" w:rsidP="009B0EBC">
      <w:r w:rsidRPr="00EB4F63">
        <w:rPr>
          <w:b/>
          <w:bCs/>
        </w:rPr>
        <w:t>Modell: Epok</w:t>
      </w:r>
      <w:r>
        <w:tab/>
      </w:r>
      <w:r>
        <w:tab/>
      </w:r>
      <w:r>
        <w:tab/>
      </w:r>
      <w:r>
        <w:tab/>
      </w:r>
      <w:r w:rsidRPr="00EB4F63">
        <w:rPr>
          <w:b/>
          <w:bCs/>
        </w:rPr>
        <w:t>Original</w:t>
      </w:r>
      <w:r>
        <w:tab/>
      </w:r>
    </w:p>
    <w:p w14:paraId="233ECCF5" w14:textId="77777777" w:rsidR="009B0EBC" w:rsidRDefault="009B0EBC" w:rsidP="009B0EBC">
      <w:pPr>
        <w:rPr>
          <w:noProof/>
        </w:rPr>
      </w:pPr>
      <w:r>
        <w:t>Tillverkare: LEIAB, Vimmerby</w:t>
      </w:r>
      <w:r>
        <w:tab/>
      </w:r>
    </w:p>
    <w:p w14:paraId="3B499218" w14:textId="77777777" w:rsidR="009B0EBC" w:rsidRDefault="009B0EBC" w:rsidP="009B0EBC">
      <w:pPr>
        <w:rPr>
          <w:noProof/>
        </w:rPr>
      </w:pPr>
    </w:p>
    <w:p w14:paraId="10767A50" w14:textId="77777777" w:rsidR="009B0EBC" w:rsidRDefault="009B0EBC" w:rsidP="009B0EBC">
      <w:pPr>
        <w:rPr>
          <w:noProof/>
        </w:rPr>
      </w:pPr>
    </w:p>
    <w:p w14:paraId="7D6BB4DA" w14:textId="28061565" w:rsidR="00DD591E" w:rsidRDefault="00DD591E" w:rsidP="009B0EBC">
      <w:pPr>
        <w:rPr>
          <w:noProof/>
        </w:rPr>
      </w:pPr>
      <w:r w:rsidRPr="00107BCE">
        <w:rPr>
          <w:noProof/>
        </w:rPr>
        <w:drawing>
          <wp:anchor distT="0" distB="0" distL="114300" distR="114300" simplePos="0" relativeHeight="251659264" behindDoc="0" locked="0" layoutInCell="1" allowOverlap="1" wp14:anchorId="77877993" wp14:editId="4BFD7AFC">
            <wp:simplePos x="0" y="0"/>
            <wp:positionH relativeFrom="margin">
              <wp:posOffset>20955</wp:posOffset>
            </wp:positionH>
            <wp:positionV relativeFrom="paragraph">
              <wp:posOffset>39370</wp:posOffset>
            </wp:positionV>
            <wp:extent cx="2730500" cy="2127250"/>
            <wp:effectExtent l="0" t="0" r="0" b="6350"/>
            <wp:wrapSquare wrapText="bothSides"/>
            <wp:docPr id="1072701359"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EBC" w:rsidRPr="00107BCE">
        <w:rPr>
          <w:noProof/>
        </w:rPr>
        <w:drawing>
          <wp:inline distT="0" distB="0" distL="0" distR="0" wp14:anchorId="7A91183C" wp14:editId="1D6422C0">
            <wp:extent cx="2025650" cy="2132965"/>
            <wp:effectExtent l="0" t="0" r="0" b="635"/>
            <wp:docPr id="46029994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58" r="12458"/>
                    <a:stretch>
                      <a:fillRect/>
                    </a:stretch>
                  </pic:blipFill>
                  <pic:spPr bwMode="auto">
                    <a:xfrm>
                      <a:off x="0" y="0"/>
                      <a:ext cx="2041070" cy="2149202"/>
                    </a:xfrm>
                    <a:prstGeom prst="rect">
                      <a:avLst/>
                    </a:prstGeom>
                    <a:noFill/>
                    <a:ln>
                      <a:noFill/>
                    </a:ln>
                    <a:extLst>
                      <a:ext uri="{53640926-AAD7-44D8-BBD7-CCE9431645EC}">
                        <a14:shadowObscured xmlns:a14="http://schemas.microsoft.com/office/drawing/2010/main"/>
                      </a:ext>
                    </a:extLst>
                  </pic:spPr>
                </pic:pic>
              </a:graphicData>
            </a:graphic>
          </wp:inline>
        </w:drawing>
      </w:r>
      <w:r w:rsidR="009B0EBC">
        <w:rPr>
          <w:noProof/>
        </w:rPr>
        <w:tab/>
      </w:r>
      <w:r>
        <w:rPr>
          <w:b/>
          <w:bCs/>
          <w:noProof/>
        </w:rPr>
        <w:tab/>
      </w:r>
      <w:r>
        <w:rPr>
          <w:b/>
          <w:bCs/>
          <w:noProof/>
        </w:rPr>
        <w:tab/>
      </w:r>
      <w:r>
        <w:rPr>
          <w:b/>
          <w:bCs/>
          <w:noProof/>
        </w:rPr>
        <w:tab/>
      </w:r>
    </w:p>
    <w:p w14:paraId="34B8FC50" w14:textId="65AA68D8" w:rsidR="009B0EBC" w:rsidRPr="00DD591E" w:rsidRDefault="009B0EBC" w:rsidP="009B0EBC">
      <w:pPr>
        <w:rPr>
          <w:noProof/>
        </w:rPr>
      </w:pPr>
      <w:r w:rsidRPr="00356951">
        <w:rPr>
          <w:b/>
          <w:bCs/>
          <w:noProof/>
        </w:rPr>
        <w:t>3 lufts fönster Modell: Epok</w:t>
      </w:r>
      <w:r w:rsidR="00DD591E">
        <w:rPr>
          <w:b/>
          <w:bCs/>
          <w:noProof/>
        </w:rPr>
        <w:tab/>
      </w:r>
      <w:r w:rsidR="00DD591E">
        <w:rPr>
          <w:b/>
          <w:bCs/>
          <w:noProof/>
        </w:rPr>
        <w:tab/>
        <w:t>Orginal</w:t>
      </w:r>
    </w:p>
    <w:p w14:paraId="37B44B60" w14:textId="77777777" w:rsidR="009B0EBC" w:rsidRPr="008E4733" w:rsidRDefault="009B0EBC" w:rsidP="009B0EBC">
      <w:pPr>
        <w:rPr>
          <w:noProof/>
        </w:rPr>
      </w:pPr>
      <w:r>
        <w:rPr>
          <w:b/>
          <w:bCs/>
          <w:noProof/>
        </w:rPr>
        <w:tab/>
      </w:r>
      <w:r w:rsidRPr="008E4733">
        <w:rPr>
          <w:noProof/>
        </w:rPr>
        <w:t>Tillverkare: LEIAB,Vimmerby</w:t>
      </w:r>
    </w:p>
    <w:p w14:paraId="1ABC7233" w14:textId="77777777" w:rsidR="009B0EBC" w:rsidRDefault="009B0EBC" w:rsidP="009B0EBC">
      <w:pPr>
        <w:pStyle w:val="Logotyp"/>
      </w:pPr>
    </w:p>
    <w:p w14:paraId="4A75DD94" w14:textId="77777777" w:rsidR="009B0EBC" w:rsidRDefault="009B0EBC" w:rsidP="009B0EBC">
      <w:pPr>
        <w:rPr>
          <w:noProof/>
        </w:rPr>
      </w:pPr>
    </w:p>
    <w:p w14:paraId="26C24272" w14:textId="77777777" w:rsidR="009B0EBC" w:rsidRDefault="009B0EBC" w:rsidP="009B0EBC">
      <w:pPr>
        <w:rPr>
          <w:noProof/>
        </w:rPr>
      </w:pPr>
    </w:p>
    <w:p w14:paraId="057BD46D" w14:textId="77777777" w:rsidR="009B0EBC" w:rsidRDefault="009B0EBC" w:rsidP="009B0EBC">
      <w:pPr>
        <w:rPr>
          <w:noProof/>
        </w:rPr>
      </w:pPr>
    </w:p>
    <w:p w14:paraId="4125818E" w14:textId="77777777" w:rsidR="009B0EBC" w:rsidRDefault="009B0EBC"/>
    <w:p w14:paraId="1B2A0384" w14:textId="77777777" w:rsidR="009B0EBC" w:rsidRDefault="009B0EBC"/>
    <w:p w14:paraId="5CDA7B95" w14:textId="77777777" w:rsidR="009F3918" w:rsidRDefault="009F3918"/>
    <w:p w14:paraId="290C6740" w14:textId="43A23105" w:rsidR="009F3918" w:rsidRDefault="009F3918">
      <w:r>
        <w:rPr>
          <w:noProof/>
        </w:rPr>
        <w:drawing>
          <wp:inline distT="0" distB="0" distL="0" distR="0" wp14:anchorId="403F55B9" wp14:editId="58C869EE">
            <wp:extent cx="5760065" cy="3098800"/>
            <wp:effectExtent l="0" t="0" r="0" b="6350"/>
            <wp:docPr id="166175019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6118" cy="3107436"/>
                    </a:xfrm>
                    <a:prstGeom prst="rect">
                      <a:avLst/>
                    </a:prstGeom>
                    <a:noFill/>
                    <a:ln>
                      <a:noFill/>
                    </a:ln>
                  </pic:spPr>
                </pic:pic>
              </a:graphicData>
            </a:graphic>
          </wp:inline>
        </w:drawing>
      </w:r>
    </w:p>
    <w:p w14:paraId="350936AF" w14:textId="77777777" w:rsidR="009F3918" w:rsidRDefault="009F3918"/>
    <w:p w14:paraId="3F47584C" w14:textId="77777777" w:rsidR="009F3918" w:rsidRPr="00A0729F" w:rsidRDefault="009F3918" w:rsidP="009F3918">
      <w:pPr>
        <w:autoSpaceDE w:val="0"/>
        <w:autoSpaceDN w:val="0"/>
        <w:adjustRightInd w:val="0"/>
        <w:spacing w:after="0" w:line="240" w:lineRule="auto"/>
        <w:rPr>
          <w:rFonts w:cs="Calibri"/>
          <w:color w:val="000000"/>
        </w:rPr>
      </w:pPr>
      <w:r w:rsidRPr="00A0729F">
        <w:rPr>
          <w:rFonts w:cs="Calibri"/>
          <w:b/>
          <w:bCs/>
          <w:color w:val="000000"/>
        </w:rPr>
        <w:t xml:space="preserve">Preliminär tidsplan </w:t>
      </w:r>
    </w:p>
    <w:p w14:paraId="2F13209F" w14:textId="77777777" w:rsidR="009F3918" w:rsidRPr="00A0729F" w:rsidRDefault="009F3918" w:rsidP="009F3918">
      <w:pPr>
        <w:autoSpaceDE w:val="0"/>
        <w:autoSpaceDN w:val="0"/>
        <w:adjustRightInd w:val="0"/>
        <w:spacing w:after="0" w:line="240" w:lineRule="auto"/>
        <w:rPr>
          <w:rFonts w:cs="Calibri"/>
          <w:color w:val="000000"/>
        </w:rPr>
      </w:pPr>
      <w:r w:rsidRPr="00A0729F">
        <w:rPr>
          <w:rFonts w:cs="Calibri"/>
          <w:color w:val="000000"/>
        </w:rPr>
        <w:t xml:space="preserve">Start på objektet 8–10 veckor efter beställning. </w:t>
      </w:r>
    </w:p>
    <w:p w14:paraId="0BD73268" w14:textId="77777777" w:rsidR="009F3918" w:rsidRPr="00A0729F" w:rsidRDefault="009F3918" w:rsidP="009F3918">
      <w:pPr>
        <w:autoSpaceDE w:val="0"/>
        <w:autoSpaceDN w:val="0"/>
        <w:adjustRightInd w:val="0"/>
        <w:spacing w:after="0" w:line="240" w:lineRule="auto"/>
        <w:rPr>
          <w:rFonts w:cs="Calibri"/>
          <w:color w:val="000000"/>
        </w:rPr>
      </w:pPr>
      <w:r w:rsidRPr="00A0729F">
        <w:rPr>
          <w:rFonts w:cs="Calibri"/>
          <w:color w:val="000000"/>
        </w:rPr>
        <w:t xml:space="preserve">Detaljerad tids- och betalplan redovisas senast vid uppstartsmötet. </w:t>
      </w:r>
    </w:p>
    <w:p w14:paraId="59B56D90" w14:textId="77777777" w:rsidR="009F3918" w:rsidRDefault="009F3918" w:rsidP="009F3918">
      <w:pPr>
        <w:autoSpaceDE w:val="0"/>
        <w:autoSpaceDN w:val="0"/>
        <w:adjustRightInd w:val="0"/>
        <w:spacing w:after="0" w:line="240" w:lineRule="auto"/>
        <w:rPr>
          <w:rFonts w:cs="Calibri"/>
          <w:color w:val="000000"/>
        </w:rPr>
      </w:pPr>
      <w:r w:rsidRPr="00A0729F">
        <w:rPr>
          <w:rFonts w:cs="Calibri"/>
          <w:color w:val="000000"/>
        </w:rPr>
        <w:t xml:space="preserve">Produktionstid för fönsterbytet ca 6 - 8 veckor. </w:t>
      </w:r>
    </w:p>
    <w:p w14:paraId="2039067B" w14:textId="77777777" w:rsidR="009F3918" w:rsidRPr="00A0729F" w:rsidRDefault="009F3918" w:rsidP="009F3918">
      <w:pPr>
        <w:autoSpaceDE w:val="0"/>
        <w:autoSpaceDN w:val="0"/>
        <w:adjustRightInd w:val="0"/>
        <w:spacing w:after="0" w:line="240" w:lineRule="auto"/>
        <w:rPr>
          <w:rFonts w:cs="Calibri"/>
          <w:color w:val="000000"/>
        </w:rPr>
      </w:pPr>
    </w:p>
    <w:p w14:paraId="46BA5601" w14:textId="77777777" w:rsidR="009F3918" w:rsidRDefault="009F3918" w:rsidP="009F3918">
      <w:pPr>
        <w:autoSpaceDE w:val="0"/>
        <w:autoSpaceDN w:val="0"/>
        <w:adjustRightInd w:val="0"/>
        <w:spacing w:after="0" w:line="240" w:lineRule="auto"/>
        <w:rPr>
          <w:rFonts w:cs="Calibri"/>
          <w:b/>
          <w:bCs/>
          <w:color w:val="000000"/>
        </w:rPr>
      </w:pPr>
      <w:r w:rsidRPr="00A0729F">
        <w:rPr>
          <w:rFonts w:cs="Calibri"/>
          <w:b/>
          <w:bCs/>
          <w:color w:val="000000"/>
        </w:rPr>
        <w:t xml:space="preserve">Genomförande </w:t>
      </w:r>
    </w:p>
    <w:p w14:paraId="75823C7A" w14:textId="77777777" w:rsidR="009F3918" w:rsidRDefault="009F3918" w:rsidP="009F3918">
      <w:pPr>
        <w:autoSpaceDE w:val="0"/>
        <w:autoSpaceDN w:val="0"/>
        <w:adjustRightInd w:val="0"/>
        <w:spacing w:after="0" w:line="240" w:lineRule="auto"/>
        <w:rPr>
          <w:rFonts w:cs="Calibri"/>
          <w:color w:val="000000"/>
        </w:rPr>
      </w:pPr>
    </w:p>
    <w:p w14:paraId="2057058A" w14:textId="77777777" w:rsidR="009F3918" w:rsidRPr="00A0729F" w:rsidRDefault="009F3918" w:rsidP="009F3918">
      <w:pPr>
        <w:autoSpaceDE w:val="0"/>
        <w:autoSpaceDN w:val="0"/>
        <w:adjustRightInd w:val="0"/>
        <w:spacing w:after="0" w:line="240" w:lineRule="auto"/>
        <w:rPr>
          <w:rFonts w:cs="Calibri"/>
          <w:color w:val="000000"/>
        </w:rPr>
      </w:pPr>
      <w:r w:rsidRPr="00A0729F">
        <w:rPr>
          <w:rFonts w:cs="Cambria"/>
          <w:b/>
          <w:bCs/>
          <w:color w:val="000000"/>
        </w:rPr>
        <w:t xml:space="preserve"> </w:t>
      </w:r>
      <w:r w:rsidRPr="00A0729F">
        <w:rPr>
          <w:rFonts w:cs="Calibri"/>
          <w:b/>
          <w:bCs/>
          <w:color w:val="000000"/>
        </w:rPr>
        <w:t xml:space="preserve">Beskrivning av processen med Fönsterbyte </w:t>
      </w:r>
    </w:p>
    <w:p w14:paraId="457C444B" w14:textId="77777777" w:rsidR="009F3918" w:rsidRPr="00A0729F" w:rsidRDefault="009F3918" w:rsidP="009F3918">
      <w:pPr>
        <w:autoSpaceDE w:val="0"/>
        <w:autoSpaceDN w:val="0"/>
        <w:adjustRightInd w:val="0"/>
        <w:spacing w:after="0" w:line="240" w:lineRule="auto"/>
        <w:rPr>
          <w:rFonts w:cs="Calibri"/>
          <w:color w:val="000000"/>
        </w:rPr>
      </w:pPr>
      <w:r w:rsidRPr="00A0729F">
        <w:rPr>
          <w:rFonts w:cs="Calibri"/>
          <w:b/>
          <w:bCs/>
          <w:color w:val="000000"/>
        </w:rPr>
        <w:t xml:space="preserve">När beställaren bestämmer sig för att genomföra fönsterbytet sker följande. </w:t>
      </w:r>
    </w:p>
    <w:p w14:paraId="4B54BDD3"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Planering av lämplig tid för utförande. </w:t>
      </w:r>
    </w:p>
    <w:p w14:paraId="0D03138F"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Upprättande av beställningsskrivelse. </w:t>
      </w:r>
    </w:p>
    <w:p w14:paraId="4A120880"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Mätning av samtliga fönster i samtliga lägenheter för att i detalj fastställa mått och utrustning. </w:t>
      </w:r>
    </w:p>
    <w:p w14:paraId="30DCEF24"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Upprättande av lägenhetslistor och beställningsunderlag för fönster. </w:t>
      </w:r>
    </w:p>
    <w:p w14:paraId="26CF0D59"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Pr>
          <w:rFonts w:cs="Calibri"/>
          <w:color w:val="000000"/>
        </w:rPr>
        <w:t xml:space="preserve">Beställning av </w:t>
      </w:r>
      <w:r w:rsidRPr="00A0729F">
        <w:rPr>
          <w:rFonts w:cs="Calibri"/>
          <w:color w:val="000000"/>
        </w:rPr>
        <w:t xml:space="preserve">fönster hos leverantören. Det tar normalt 8–10 veckor från beställning till leverans och under högsäsong kan leveranstiderna vara upp till 20 veckor. </w:t>
      </w:r>
    </w:p>
    <w:p w14:paraId="703FDDEE"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Utdelande av information innehållande tidplan och all information boende och beställare behöver inför fönsterbytet. </w:t>
      </w:r>
      <w:r w:rsidRPr="00A0729F">
        <w:rPr>
          <w:rFonts w:cs="Calibri"/>
          <w:i/>
          <w:iCs/>
          <w:color w:val="000000"/>
        </w:rPr>
        <w:t xml:space="preserve">Vi erbjuder också ett informationsmöte för de boende. </w:t>
      </w:r>
    </w:p>
    <w:p w14:paraId="5D31E20E"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Leverans av fönster för lagring på plats </w:t>
      </w:r>
    </w:p>
    <w:p w14:paraId="5DBA10D2"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Byte av fönster i lägenheterna. </w:t>
      </w:r>
      <w:r w:rsidRPr="00A0729F">
        <w:rPr>
          <w:rFonts w:cs="Calibri"/>
          <w:b/>
          <w:bCs/>
          <w:i/>
          <w:iCs/>
          <w:color w:val="000000"/>
        </w:rPr>
        <w:t xml:space="preserve">Varje lägenhet är normalt berörd av fönsterbytet under 1 dag. </w:t>
      </w:r>
    </w:p>
    <w:p w14:paraId="46242B0B" w14:textId="77777777" w:rsidR="009F3918" w:rsidRPr="00A0729F" w:rsidRDefault="009F3918" w:rsidP="009F3918">
      <w:pPr>
        <w:autoSpaceDE w:val="0"/>
        <w:autoSpaceDN w:val="0"/>
        <w:adjustRightInd w:val="0"/>
        <w:spacing w:after="68" w:line="240" w:lineRule="auto"/>
        <w:rPr>
          <w:rFonts w:cs="Calibri"/>
          <w:color w:val="000000"/>
        </w:rPr>
      </w:pPr>
      <w:r w:rsidRPr="00A0729F">
        <w:rPr>
          <w:rFonts w:cs="Wingdings"/>
          <w:color w:val="000000"/>
        </w:rPr>
        <w:t xml:space="preserve"> </w:t>
      </w:r>
      <w:r w:rsidRPr="00A0729F">
        <w:rPr>
          <w:rFonts w:cs="Calibri"/>
          <w:color w:val="000000"/>
        </w:rPr>
        <w:t xml:space="preserve">Bortforsling av gamla fönster. </w:t>
      </w:r>
    </w:p>
    <w:p w14:paraId="74942E44" w14:textId="77777777" w:rsidR="009F3918" w:rsidRPr="00E1318F" w:rsidRDefault="009F3918" w:rsidP="009F3918">
      <w:pPr>
        <w:autoSpaceDE w:val="0"/>
        <w:autoSpaceDN w:val="0"/>
        <w:adjustRightInd w:val="0"/>
        <w:spacing w:after="0" w:line="240" w:lineRule="auto"/>
        <w:rPr>
          <w:rFonts w:cs="Calibri"/>
          <w:color w:val="000000"/>
        </w:rPr>
      </w:pPr>
      <w:r w:rsidRPr="00A0729F">
        <w:rPr>
          <w:rFonts w:cs="Wingdings"/>
          <w:color w:val="000000"/>
        </w:rPr>
        <w:t xml:space="preserve"> </w:t>
      </w:r>
      <w:r w:rsidRPr="00A0729F">
        <w:rPr>
          <w:rFonts w:cs="Calibri"/>
          <w:color w:val="000000"/>
        </w:rPr>
        <w:t xml:space="preserve">När fönsterbytet är klart ansvarar fastighetsägaren för att en slutbesiktning av entreprenaden utförs. En referensbesiktning sker också i samband med det första montaget. Den utgör referens för det fortsatta arbetet och ska utföras av samma person (besiktningsman) som utför slutbesiktning </w:t>
      </w:r>
    </w:p>
    <w:p w14:paraId="00DDD9D0" w14:textId="77777777" w:rsidR="009F3918" w:rsidRDefault="009F3918"/>
    <w:p w14:paraId="76822086" w14:textId="77777777" w:rsidR="005B3741" w:rsidRDefault="005B3741"/>
    <w:p w14:paraId="5BED9FBF" w14:textId="77777777" w:rsidR="005B3741" w:rsidRDefault="005B3741"/>
    <w:p w14:paraId="1BDC1D0B" w14:textId="77777777" w:rsidR="009D2C35" w:rsidRDefault="009D2C35" w:rsidP="009D2C35">
      <w:pPr>
        <w:pStyle w:val="Logotyp"/>
      </w:pPr>
      <w:r w:rsidRPr="00AF2424">
        <w:lastRenderedPageBreak/>
        <w:t>Fönsterbyte</w:t>
      </w:r>
    </w:p>
    <w:p w14:paraId="6652DE20" w14:textId="77777777" w:rsidR="009D2C35" w:rsidRPr="00AF2424" w:rsidRDefault="009D2C35" w:rsidP="009D2C35">
      <w:pPr>
        <w:rPr>
          <w:b/>
          <w:bCs/>
        </w:rPr>
      </w:pPr>
      <w:r w:rsidRPr="00AF2424">
        <w:rPr>
          <w:b/>
          <w:bCs/>
        </w:rPr>
        <w:t>Löptid lån</w:t>
      </w:r>
      <w:r>
        <w:rPr>
          <w:b/>
          <w:bCs/>
        </w:rPr>
        <w:t xml:space="preserve"> 30 år.   </w:t>
      </w:r>
      <w:r w:rsidRPr="00AF2424">
        <w:rPr>
          <w:b/>
          <w:bCs/>
        </w:rPr>
        <w:t>Kostnad</w:t>
      </w:r>
      <w:r w:rsidRPr="00AF2424">
        <w:rPr>
          <w:b/>
          <w:bCs/>
        </w:rPr>
        <w:tab/>
      </w:r>
      <w:r>
        <w:rPr>
          <w:b/>
          <w:bCs/>
        </w:rPr>
        <w:t>3 136 000: -</w:t>
      </w:r>
      <w:r>
        <w:rPr>
          <w:b/>
          <w:bCs/>
        </w:rPr>
        <w:tab/>
      </w:r>
      <w:r>
        <w:rPr>
          <w:b/>
          <w:bCs/>
        </w:rPr>
        <w:tab/>
      </w:r>
      <w:r>
        <w:rPr>
          <w:b/>
          <w:bCs/>
        </w:rPr>
        <w:tab/>
      </w:r>
      <w:r w:rsidRPr="00AF2424">
        <w:rPr>
          <w:b/>
          <w:bCs/>
        </w:rPr>
        <w:t>Behov avgiftshöjning</w:t>
      </w:r>
      <w:r w:rsidRPr="00AF2424">
        <w:rPr>
          <w:b/>
          <w:bCs/>
        </w:rPr>
        <w:tab/>
      </w:r>
      <w:r>
        <w:tab/>
      </w:r>
      <w:r>
        <w:tab/>
      </w:r>
      <w:r>
        <w:tab/>
      </w:r>
    </w:p>
    <w:p w14:paraId="14205522" w14:textId="77777777" w:rsidR="009D2C35" w:rsidRDefault="009D2C35" w:rsidP="009D2C35">
      <w:r>
        <w:t>Summa lånebelopp</w:t>
      </w:r>
      <w:r>
        <w:tab/>
      </w:r>
      <w:r>
        <w:tab/>
        <w:t>3,136,000 kr</w:t>
      </w:r>
      <w:r>
        <w:tab/>
      </w:r>
    </w:p>
    <w:p w14:paraId="376EB538" w14:textId="77777777" w:rsidR="009D2C35" w:rsidRDefault="009D2C35" w:rsidP="009D2C35">
      <w:r>
        <w:t>Summa ränta</w:t>
      </w:r>
      <w:r>
        <w:tab/>
      </w:r>
      <w:r>
        <w:tab/>
        <w:t xml:space="preserve"> 89,376 kr</w:t>
      </w:r>
      <w:r>
        <w:tab/>
      </w:r>
      <w:r>
        <w:tab/>
        <w:t>Räntesats 2,85 %</w:t>
      </w:r>
    </w:p>
    <w:p w14:paraId="2D2B0434" w14:textId="77777777" w:rsidR="009D2C35" w:rsidRDefault="009D2C35" w:rsidP="009D2C35">
      <w:r>
        <w:t>Summa amortering</w:t>
      </w:r>
      <w:r>
        <w:tab/>
      </w:r>
      <w:r>
        <w:tab/>
        <w:t>104,533 kr</w:t>
      </w:r>
      <w:r>
        <w:tab/>
      </w:r>
    </w:p>
    <w:p w14:paraId="664D1714" w14:textId="77777777" w:rsidR="009D2C35" w:rsidRDefault="009D2C35" w:rsidP="009D2C35">
      <w:r>
        <w:t>Summa avskrivning</w:t>
      </w:r>
      <w:r>
        <w:tab/>
      </w:r>
      <w:r>
        <w:tab/>
        <w:t>104,533 kr</w:t>
      </w:r>
      <w:r>
        <w:tab/>
      </w:r>
    </w:p>
    <w:p w14:paraId="367B5274" w14:textId="77777777" w:rsidR="009D2C35" w:rsidRDefault="009D2C35" w:rsidP="009D2C35">
      <w:r>
        <w:t>Totalkostnad/år</w:t>
      </w:r>
      <w:r>
        <w:tab/>
      </w:r>
      <w:r>
        <w:tab/>
        <w:t>298,443 kr</w:t>
      </w:r>
      <w:r>
        <w:tab/>
      </w:r>
    </w:p>
    <w:p w14:paraId="3416ED1B" w14:textId="77777777" w:rsidR="009D2C35" w:rsidRPr="0070181D" w:rsidRDefault="009D2C35" w:rsidP="009D2C35">
      <w:pPr>
        <w:rPr>
          <w:b/>
          <w:bCs/>
        </w:rPr>
      </w:pPr>
      <w:r w:rsidRPr="0070181D">
        <w:rPr>
          <w:b/>
          <w:bCs/>
        </w:rPr>
        <w:t>Höjning årsavgift för 2027</w:t>
      </w:r>
      <w:r w:rsidRPr="0070181D">
        <w:rPr>
          <w:b/>
          <w:bCs/>
        </w:rPr>
        <w:tab/>
      </w:r>
      <w:r w:rsidRPr="0070181D">
        <w:rPr>
          <w:b/>
          <w:bCs/>
        </w:rPr>
        <w:tab/>
      </w:r>
      <w:r w:rsidRPr="0070181D">
        <w:rPr>
          <w:b/>
          <w:bCs/>
        </w:rPr>
        <w:tab/>
      </w:r>
      <w:r>
        <w:rPr>
          <w:b/>
          <w:bCs/>
        </w:rPr>
        <w:tab/>
      </w:r>
      <w:r w:rsidRPr="0070181D">
        <w:rPr>
          <w:b/>
          <w:bCs/>
        </w:rPr>
        <w:t>9,6%</w:t>
      </w:r>
    </w:p>
    <w:p w14:paraId="6E92EACA" w14:textId="77777777" w:rsidR="009D2C35" w:rsidRDefault="009D2C35" w:rsidP="009D2C35">
      <w:r>
        <w:tab/>
      </w:r>
      <w:r>
        <w:tab/>
      </w:r>
      <w:r>
        <w:tab/>
      </w:r>
    </w:p>
    <w:p w14:paraId="15463A40" w14:textId="77777777" w:rsidR="009D2C35" w:rsidRDefault="009D2C35" w:rsidP="009D2C35">
      <w:pPr>
        <w:pStyle w:val="Logotyp"/>
      </w:pPr>
      <w:r w:rsidRPr="00AF2424">
        <w:t>Fönsterrenovering alla fönster</w:t>
      </w:r>
      <w:r>
        <w:tab/>
      </w:r>
    </w:p>
    <w:p w14:paraId="42356E42" w14:textId="77777777" w:rsidR="009D2C35" w:rsidRPr="00AF2424" w:rsidRDefault="009D2C35" w:rsidP="009D2C35">
      <w:pPr>
        <w:rPr>
          <w:b/>
          <w:bCs/>
        </w:rPr>
      </w:pPr>
      <w:r w:rsidRPr="00AF2424">
        <w:rPr>
          <w:b/>
          <w:bCs/>
        </w:rPr>
        <w:t>Löptid lån</w:t>
      </w:r>
      <w:r>
        <w:rPr>
          <w:b/>
          <w:bCs/>
        </w:rPr>
        <w:t xml:space="preserve"> 20 år. </w:t>
      </w:r>
      <w:r w:rsidRPr="00AF2424">
        <w:rPr>
          <w:b/>
          <w:bCs/>
        </w:rPr>
        <w:t>Kostnad</w:t>
      </w:r>
      <w:r w:rsidRPr="00AF2424">
        <w:rPr>
          <w:b/>
          <w:bCs/>
        </w:rPr>
        <w:tab/>
      </w:r>
      <w:r>
        <w:rPr>
          <w:b/>
          <w:bCs/>
        </w:rPr>
        <w:t>3 163 000: -</w:t>
      </w:r>
      <w:r>
        <w:rPr>
          <w:b/>
          <w:bCs/>
        </w:rPr>
        <w:tab/>
      </w:r>
      <w:r>
        <w:rPr>
          <w:b/>
          <w:bCs/>
        </w:rPr>
        <w:tab/>
      </w:r>
      <w:r>
        <w:rPr>
          <w:b/>
          <w:bCs/>
        </w:rPr>
        <w:tab/>
      </w:r>
      <w:r w:rsidRPr="00AF2424">
        <w:rPr>
          <w:b/>
          <w:bCs/>
        </w:rPr>
        <w:t>Behov avgiftshöjning</w:t>
      </w:r>
    </w:p>
    <w:p w14:paraId="16D3BEFC" w14:textId="77777777" w:rsidR="009D2C35" w:rsidRPr="004D3666" w:rsidRDefault="009D2C35" w:rsidP="009D2C35">
      <w:pPr>
        <w:rPr>
          <w:b/>
          <w:bCs/>
        </w:rPr>
      </w:pPr>
      <w:r>
        <w:rPr>
          <w:b/>
          <w:bCs/>
        </w:rPr>
        <w:t xml:space="preserve">Efter </w:t>
      </w:r>
      <w:r w:rsidRPr="004D3666">
        <w:rPr>
          <w:b/>
          <w:bCs/>
        </w:rPr>
        <w:t>12 år</w:t>
      </w:r>
      <w:r w:rsidRPr="004D3666">
        <w:rPr>
          <w:b/>
          <w:bCs/>
        </w:rPr>
        <w:tab/>
      </w:r>
      <w:r>
        <w:rPr>
          <w:b/>
          <w:bCs/>
        </w:rPr>
        <w:t xml:space="preserve">     Kostnad</w:t>
      </w:r>
      <w:r>
        <w:rPr>
          <w:b/>
          <w:bCs/>
        </w:rPr>
        <w:tab/>
      </w:r>
      <w:r w:rsidRPr="004D3666">
        <w:rPr>
          <w:b/>
          <w:bCs/>
        </w:rPr>
        <w:t>1 700 000: -</w:t>
      </w:r>
      <w:r w:rsidRPr="004D3666">
        <w:rPr>
          <w:b/>
          <w:bCs/>
        </w:rPr>
        <w:tab/>
      </w:r>
    </w:p>
    <w:p w14:paraId="54527754" w14:textId="77777777" w:rsidR="009D2C35" w:rsidRDefault="009D2C35" w:rsidP="009D2C35">
      <w:r>
        <w:t>Summa lånebelopp</w:t>
      </w:r>
      <w:r>
        <w:tab/>
      </w:r>
      <w:r>
        <w:tab/>
        <w:t>4,863,000 kr</w:t>
      </w:r>
      <w:r>
        <w:tab/>
      </w:r>
    </w:p>
    <w:p w14:paraId="7AB8AAAD" w14:textId="77777777" w:rsidR="009D2C35" w:rsidRDefault="009D2C35" w:rsidP="009D2C35">
      <w:r>
        <w:t>Summa ränta</w:t>
      </w:r>
      <w:r>
        <w:tab/>
      </w:r>
      <w:r>
        <w:tab/>
        <w:t>138,596 kr</w:t>
      </w:r>
      <w:r>
        <w:tab/>
      </w:r>
      <w:r>
        <w:tab/>
        <w:t>Räntesats 2,85 %</w:t>
      </w:r>
    </w:p>
    <w:p w14:paraId="1978B4E6" w14:textId="77777777" w:rsidR="009D2C35" w:rsidRDefault="009D2C35" w:rsidP="009D2C35">
      <w:r>
        <w:t>Summa amortering</w:t>
      </w:r>
      <w:r>
        <w:tab/>
      </w:r>
      <w:r>
        <w:tab/>
        <w:t>243,150 kr</w:t>
      </w:r>
      <w:r>
        <w:tab/>
      </w:r>
    </w:p>
    <w:p w14:paraId="46C08D62" w14:textId="77777777" w:rsidR="009D2C35" w:rsidRDefault="009D2C35" w:rsidP="009D2C35">
      <w:r>
        <w:t>Summa avskrivning</w:t>
      </w:r>
      <w:r>
        <w:tab/>
      </w:r>
      <w:r>
        <w:tab/>
        <w:t>299,817 kr</w:t>
      </w:r>
      <w:r>
        <w:tab/>
      </w:r>
    </w:p>
    <w:p w14:paraId="63FCBA6C" w14:textId="77777777" w:rsidR="009D2C35" w:rsidRDefault="009D2C35" w:rsidP="009D2C35">
      <w:r>
        <w:t>Totalkostnad/år</w:t>
      </w:r>
      <w:r>
        <w:tab/>
      </w:r>
      <w:r>
        <w:tab/>
        <w:t>681,562 kr</w:t>
      </w:r>
      <w:r>
        <w:tab/>
      </w:r>
    </w:p>
    <w:p w14:paraId="7188A88F" w14:textId="77777777" w:rsidR="009D2C35" w:rsidRPr="00AF2424" w:rsidRDefault="009D2C35" w:rsidP="009D2C35">
      <w:pPr>
        <w:rPr>
          <w:b/>
          <w:bCs/>
        </w:rPr>
      </w:pPr>
      <w:r w:rsidRPr="00AF2424">
        <w:rPr>
          <w:b/>
          <w:bCs/>
        </w:rPr>
        <w:t>Höjning årsavgift för 2027</w:t>
      </w:r>
      <w:r w:rsidRPr="00AF2424">
        <w:rPr>
          <w:b/>
          <w:bCs/>
        </w:rPr>
        <w:tab/>
      </w:r>
      <w:r w:rsidRPr="00AF2424">
        <w:rPr>
          <w:b/>
          <w:bCs/>
        </w:rPr>
        <w:tab/>
      </w:r>
      <w:r w:rsidRPr="00AF2424">
        <w:rPr>
          <w:b/>
          <w:bCs/>
        </w:rPr>
        <w:tab/>
      </w:r>
      <w:r>
        <w:rPr>
          <w:b/>
          <w:bCs/>
        </w:rPr>
        <w:tab/>
      </w:r>
      <w:r w:rsidRPr="00AF2424">
        <w:rPr>
          <w:b/>
          <w:bCs/>
        </w:rPr>
        <w:t>33,8%</w:t>
      </w:r>
    </w:p>
    <w:p w14:paraId="22B7624C" w14:textId="77777777" w:rsidR="009D2C35" w:rsidRDefault="009D2C35" w:rsidP="009D2C35">
      <w:r>
        <w:tab/>
      </w:r>
      <w:r>
        <w:tab/>
      </w:r>
    </w:p>
    <w:p w14:paraId="7042CA42" w14:textId="77777777" w:rsidR="009D2C35" w:rsidRDefault="009D2C35" w:rsidP="009D2C35">
      <w:pPr>
        <w:pStyle w:val="Logotyp"/>
      </w:pPr>
      <w:r w:rsidRPr="00AF2424">
        <w:t>Fönsterrenovering enbart lägenhets fönster</w:t>
      </w:r>
    </w:p>
    <w:p w14:paraId="4D563F36" w14:textId="77777777" w:rsidR="009D2C35" w:rsidRPr="00AF2424" w:rsidRDefault="009D2C35" w:rsidP="009D2C35">
      <w:pPr>
        <w:rPr>
          <w:b/>
          <w:bCs/>
        </w:rPr>
      </w:pPr>
      <w:r w:rsidRPr="00AF2424">
        <w:rPr>
          <w:b/>
          <w:bCs/>
        </w:rPr>
        <w:t>Löptid lån</w:t>
      </w:r>
      <w:r>
        <w:rPr>
          <w:b/>
          <w:bCs/>
        </w:rPr>
        <w:t xml:space="preserve"> 20 år.   </w:t>
      </w:r>
      <w:r w:rsidRPr="00AF2424">
        <w:rPr>
          <w:b/>
          <w:bCs/>
        </w:rPr>
        <w:t>Kostnad</w:t>
      </w:r>
      <w:r>
        <w:rPr>
          <w:b/>
          <w:bCs/>
        </w:rPr>
        <w:t xml:space="preserve"> 4 324 324: -</w:t>
      </w:r>
      <w:r w:rsidRPr="00AF2424">
        <w:rPr>
          <w:b/>
          <w:bCs/>
        </w:rPr>
        <w:tab/>
      </w:r>
      <w:r>
        <w:rPr>
          <w:b/>
          <w:bCs/>
        </w:rPr>
        <w:tab/>
      </w:r>
      <w:r>
        <w:rPr>
          <w:b/>
          <w:bCs/>
        </w:rPr>
        <w:tab/>
      </w:r>
      <w:r w:rsidRPr="00AF2424">
        <w:rPr>
          <w:b/>
          <w:bCs/>
        </w:rPr>
        <w:t>Behov avgiftshöjning</w:t>
      </w:r>
      <w:r w:rsidRPr="00AF2424">
        <w:rPr>
          <w:b/>
          <w:bCs/>
        </w:rPr>
        <w:tab/>
      </w:r>
      <w:r w:rsidRPr="00AF2424">
        <w:rPr>
          <w:b/>
          <w:bCs/>
        </w:rPr>
        <w:tab/>
      </w:r>
      <w:r w:rsidRPr="00AF2424">
        <w:rPr>
          <w:b/>
          <w:bCs/>
        </w:rPr>
        <w:tab/>
      </w:r>
      <w:r>
        <w:tab/>
      </w:r>
      <w:r>
        <w:tab/>
      </w:r>
      <w:r>
        <w:tab/>
      </w:r>
    </w:p>
    <w:p w14:paraId="00C3D090" w14:textId="77777777" w:rsidR="009D2C35" w:rsidRDefault="009D2C35" w:rsidP="009D2C35">
      <w:r>
        <w:t>Summa lånebelopp</w:t>
      </w:r>
      <w:r>
        <w:tab/>
      </w:r>
      <w:r>
        <w:tab/>
        <w:t>4,324,324 kr</w:t>
      </w:r>
      <w:r>
        <w:tab/>
      </w:r>
    </w:p>
    <w:p w14:paraId="7324E4E6" w14:textId="77777777" w:rsidR="009D2C35" w:rsidRDefault="009D2C35" w:rsidP="009D2C35">
      <w:r>
        <w:t>Summa ränta</w:t>
      </w:r>
      <w:r>
        <w:tab/>
      </w:r>
      <w:r>
        <w:tab/>
        <w:t>123,243 kr</w:t>
      </w:r>
      <w:r>
        <w:tab/>
      </w:r>
      <w:r>
        <w:tab/>
        <w:t>Räntesats 2,85 %</w:t>
      </w:r>
    </w:p>
    <w:p w14:paraId="696E3B6C" w14:textId="77777777" w:rsidR="009D2C35" w:rsidRDefault="009D2C35" w:rsidP="009D2C35">
      <w:r>
        <w:t>Summa amortering</w:t>
      </w:r>
      <w:r>
        <w:tab/>
      </w:r>
      <w:r>
        <w:tab/>
        <w:t>216,216 kr</w:t>
      </w:r>
      <w:r>
        <w:tab/>
      </w:r>
    </w:p>
    <w:p w14:paraId="44EA8AF5" w14:textId="77777777" w:rsidR="009D2C35" w:rsidRDefault="009D2C35" w:rsidP="009D2C35">
      <w:r>
        <w:t>Summa avskrivning</w:t>
      </w:r>
      <w:r>
        <w:tab/>
      </w:r>
      <w:r>
        <w:tab/>
        <w:t>272,883 kr</w:t>
      </w:r>
      <w:r>
        <w:tab/>
      </w:r>
    </w:p>
    <w:p w14:paraId="74E1A1FB" w14:textId="77777777" w:rsidR="009D2C35" w:rsidRDefault="009D2C35" w:rsidP="009D2C35">
      <w:r>
        <w:t>Totalkostnad/år</w:t>
      </w:r>
      <w:r>
        <w:tab/>
      </w:r>
      <w:r>
        <w:tab/>
        <w:t>612,342 kr</w:t>
      </w:r>
    </w:p>
    <w:p w14:paraId="0F10173E" w14:textId="77777777" w:rsidR="009D2C35" w:rsidRPr="0070181D" w:rsidRDefault="009D2C35" w:rsidP="009D2C35">
      <w:r w:rsidRPr="00AF2424">
        <w:rPr>
          <w:b/>
          <w:bCs/>
        </w:rPr>
        <w:t>Höjning årsavgift för 2027</w:t>
      </w:r>
      <w:r w:rsidRPr="00AF2424">
        <w:rPr>
          <w:b/>
          <w:bCs/>
        </w:rPr>
        <w:tab/>
      </w:r>
      <w:r w:rsidRPr="00AF2424">
        <w:rPr>
          <w:b/>
          <w:bCs/>
        </w:rPr>
        <w:tab/>
      </w:r>
      <w:r w:rsidRPr="00AF2424">
        <w:rPr>
          <w:b/>
          <w:bCs/>
        </w:rPr>
        <w:tab/>
      </w:r>
      <w:r>
        <w:rPr>
          <w:b/>
          <w:bCs/>
        </w:rPr>
        <w:tab/>
      </w:r>
      <w:r w:rsidRPr="00AF2424">
        <w:rPr>
          <w:b/>
          <w:bCs/>
        </w:rPr>
        <w:t>30,3%</w:t>
      </w:r>
    </w:p>
    <w:p w14:paraId="439EB9E0" w14:textId="77777777" w:rsidR="00FB1495" w:rsidRDefault="009D2C35" w:rsidP="009D2C35">
      <w:r>
        <w:tab/>
      </w:r>
    </w:p>
    <w:p w14:paraId="374791E9" w14:textId="77777777" w:rsidR="00FB1495" w:rsidRDefault="009D2C35" w:rsidP="00FB1495">
      <w:pPr>
        <w:pStyle w:val="Logotyp"/>
        <w:rPr>
          <w:bdr w:val="none" w:sz="0" w:space="0" w:color="auto" w:frame="1"/>
        </w:rPr>
      </w:pPr>
      <w:r>
        <w:lastRenderedPageBreak/>
        <w:tab/>
      </w:r>
      <w:r w:rsidR="00FB1495">
        <w:rPr>
          <w:bdr w:val="none" w:sz="0" w:space="0" w:color="auto" w:frame="1"/>
        </w:rPr>
        <w:t>Förklaring till kostnads beräkning av de olika förslagen</w:t>
      </w:r>
    </w:p>
    <w:p w14:paraId="4FB56BA3" w14:textId="77777777" w:rsidR="00FB1495" w:rsidRDefault="00FB1495" w:rsidP="00FB1495">
      <w:pPr>
        <w:pStyle w:val="Normalwebb"/>
        <w:shd w:val="clear" w:color="auto" w:fill="FFFFFF"/>
        <w:spacing w:before="0" w:beforeAutospacing="0" w:after="0" w:afterAutospacing="0"/>
        <w:rPr>
          <w:rFonts w:asciiTheme="majorHAnsi" w:hAnsiTheme="majorHAnsi"/>
          <w:color w:val="242424"/>
          <w:sz w:val="22"/>
          <w:szCs w:val="22"/>
          <w:bdr w:val="none" w:sz="0" w:space="0" w:color="auto" w:frame="1"/>
        </w:rPr>
      </w:pPr>
    </w:p>
    <w:p w14:paraId="7DEF3DCD" w14:textId="77777777" w:rsidR="00FB1495" w:rsidRDefault="00FB1495" w:rsidP="00FB1495">
      <w:pPr>
        <w:pStyle w:val="Normalwebb"/>
        <w:shd w:val="clear" w:color="auto" w:fill="FFFFFF"/>
        <w:spacing w:before="0" w:beforeAutospacing="0" w:after="0" w:afterAutospacing="0"/>
        <w:rPr>
          <w:rFonts w:asciiTheme="majorHAnsi" w:hAnsiTheme="majorHAnsi"/>
          <w:color w:val="242424"/>
          <w:sz w:val="22"/>
          <w:szCs w:val="22"/>
          <w:bdr w:val="none" w:sz="0" w:space="0" w:color="auto" w:frame="1"/>
        </w:rPr>
      </w:pPr>
      <w:r w:rsidRPr="006C1E79">
        <w:rPr>
          <w:rFonts w:asciiTheme="majorHAnsi" w:hAnsiTheme="majorHAnsi"/>
          <w:color w:val="242424"/>
          <w:sz w:val="22"/>
          <w:szCs w:val="22"/>
          <w:bdr w:val="none" w:sz="0" w:space="0" w:color="auto" w:frame="1"/>
        </w:rPr>
        <w:t xml:space="preserve">Beräkningen har utgått från lånebeloppet. För att täcka upp för de likvidakostnader som uppstår och avskrivningar så har beräkningen skett enligt </w:t>
      </w:r>
      <w:r>
        <w:rPr>
          <w:rFonts w:asciiTheme="majorHAnsi" w:hAnsiTheme="majorHAnsi"/>
          <w:color w:val="242424"/>
          <w:sz w:val="22"/>
          <w:szCs w:val="22"/>
          <w:bdr w:val="none" w:sz="0" w:space="0" w:color="auto" w:frame="1"/>
        </w:rPr>
        <w:t>följande.:</w:t>
      </w:r>
    </w:p>
    <w:p w14:paraId="5E22EFC3"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p>
    <w:p w14:paraId="7D54E347" w14:textId="77777777" w:rsidR="00FB1495" w:rsidRDefault="00FB1495" w:rsidP="00FB1495">
      <w:pPr>
        <w:pStyle w:val="Normalwebb"/>
        <w:shd w:val="clear" w:color="auto" w:fill="FFFFFF"/>
        <w:spacing w:before="0" w:beforeAutospacing="0" w:after="0" w:afterAutospacing="0"/>
        <w:rPr>
          <w:rFonts w:asciiTheme="majorHAnsi" w:hAnsiTheme="majorHAnsi"/>
          <w:color w:val="242424"/>
          <w:sz w:val="22"/>
          <w:szCs w:val="22"/>
          <w:bdr w:val="none" w:sz="0" w:space="0" w:color="auto" w:frame="1"/>
        </w:rPr>
      </w:pPr>
      <w:r w:rsidRPr="006C1E79">
        <w:rPr>
          <w:rFonts w:asciiTheme="majorHAnsi" w:hAnsiTheme="majorHAnsi"/>
          <w:color w:val="242424"/>
          <w:sz w:val="22"/>
          <w:szCs w:val="22"/>
          <w:bdr w:val="none" w:sz="0" w:space="0" w:color="auto" w:frame="1"/>
        </w:rPr>
        <w:t>Lånebeloppet x ränta</w:t>
      </w:r>
      <w:r>
        <w:rPr>
          <w:rFonts w:asciiTheme="majorHAnsi" w:hAnsiTheme="majorHAnsi"/>
          <w:color w:val="242424"/>
          <w:sz w:val="22"/>
          <w:szCs w:val="22"/>
          <w:bdr w:val="none" w:sz="0" w:space="0" w:color="auto" w:frame="1"/>
        </w:rPr>
        <w:t xml:space="preserve"> </w:t>
      </w:r>
      <w:r w:rsidRPr="006C1E79">
        <w:rPr>
          <w:rFonts w:asciiTheme="majorHAnsi" w:hAnsiTheme="majorHAnsi"/>
          <w:color w:val="242424"/>
          <w:sz w:val="22"/>
          <w:szCs w:val="22"/>
          <w:bdr w:val="none" w:sz="0" w:space="0" w:color="auto" w:frame="1"/>
        </w:rPr>
        <w:t>=</w:t>
      </w:r>
      <w:r>
        <w:rPr>
          <w:rFonts w:asciiTheme="majorHAnsi" w:hAnsiTheme="majorHAnsi"/>
          <w:color w:val="242424"/>
          <w:sz w:val="22"/>
          <w:szCs w:val="22"/>
          <w:bdr w:val="none" w:sz="0" w:space="0" w:color="auto" w:frame="1"/>
        </w:rPr>
        <w:t xml:space="preserve"> </w:t>
      </w:r>
      <w:r w:rsidRPr="006C1E79">
        <w:rPr>
          <w:rFonts w:asciiTheme="majorHAnsi" w:hAnsiTheme="majorHAnsi"/>
          <w:color w:val="242424"/>
          <w:sz w:val="22"/>
          <w:szCs w:val="22"/>
          <w:bdr w:val="none" w:sz="0" w:space="0" w:color="auto" w:frame="1"/>
        </w:rPr>
        <w:t>räntekostnad, lånebelopp / antal år</w:t>
      </w:r>
      <w:r>
        <w:rPr>
          <w:rFonts w:asciiTheme="majorHAnsi" w:hAnsiTheme="majorHAnsi"/>
          <w:color w:val="242424"/>
          <w:sz w:val="22"/>
          <w:szCs w:val="22"/>
          <w:bdr w:val="none" w:sz="0" w:space="0" w:color="auto" w:frame="1"/>
        </w:rPr>
        <w:t xml:space="preserve"> </w:t>
      </w:r>
      <w:r w:rsidRPr="006C1E79">
        <w:rPr>
          <w:rFonts w:asciiTheme="majorHAnsi" w:hAnsiTheme="majorHAnsi"/>
          <w:color w:val="242424"/>
          <w:sz w:val="22"/>
          <w:szCs w:val="22"/>
          <w:bdr w:val="none" w:sz="0" w:space="0" w:color="auto" w:frame="1"/>
        </w:rPr>
        <w:t xml:space="preserve">= avskrivningstid. Lånebelopp / avskrivningstid </w:t>
      </w:r>
      <w:r>
        <w:rPr>
          <w:rFonts w:asciiTheme="majorHAnsi" w:hAnsiTheme="majorHAnsi"/>
          <w:color w:val="242424"/>
          <w:sz w:val="22"/>
          <w:szCs w:val="22"/>
          <w:bdr w:val="none" w:sz="0" w:space="0" w:color="auto" w:frame="1"/>
        </w:rPr>
        <w:t>= amortering.</w:t>
      </w:r>
    </w:p>
    <w:p w14:paraId="3CA01A06"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p>
    <w:p w14:paraId="65131C23"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r w:rsidRPr="006C1E79">
        <w:rPr>
          <w:rFonts w:asciiTheme="majorHAnsi" w:hAnsiTheme="majorHAnsi"/>
          <w:color w:val="242424"/>
          <w:sz w:val="22"/>
          <w:szCs w:val="22"/>
          <w:bdr w:val="none" w:sz="0" w:space="0" w:color="auto" w:frame="1"/>
        </w:rPr>
        <w:t>Dessa 3 komponenter tillsammans visar vad vi behöver få in under 2027 i höjning av medlemsavgifter.                                                                                                                                                                                                                            </w:t>
      </w:r>
    </w:p>
    <w:p w14:paraId="292B6141"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r w:rsidRPr="006C1E79">
        <w:rPr>
          <w:rFonts w:asciiTheme="majorHAnsi" w:hAnsiTheme="majorHAnsi"/>
          <w:color w:val="242424"/>
          <w:sz w:val="22"/>
          <w:szCs w:val="22"/>
          <w:bdr w:val="none" w:sz="0" w:space="0" w:color="auto" w:frame="1"/>
        </w:rPr>
        <w:t>                                                                                                                                                                                                                                       </w:t>
      </w:r>
    </w:p>
    <w:p w14:paraId="003EBBBB"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r w:rsidRPr="001F29E9">
        <w:rPr>
          <w:rFonts w:asciiTheme="majorHAnsi" w:hAnsiTheme="majorHAnsi"/>
          <w:b/>
          <w:bCs/>
          <w:color w:val="242424"/>
          <w:sz w:val="22"/>
          <w:szCs w:val="22"/>
          <w:bdr w:val="none" w:sz="0" w:space="0" w:color="auto" w:frame="1"/>
        </w:rPr>
        <w:t>Beräkningen för renovering alla fönster</w:t>
      </w:r>
      <w:r w:rsidRPr="006C1E79">
        <w:rPr>
          <w:rFonts w:asciiTheme="majorHAnsi" w:hAnsiTheme="majorHAnsi"/>
          <w:color w:val="242424"/>
          <w:sz w:val="22"/>
          <w:szCs w:val="22"/>
          <w:bdr w:val="none" w:sz="0" w:space="0" w:color="auto" w:frame="1"/>
        </w:rPr>
        <w:t xml:space="preserve"> är enligt följande. Vi har 2 delar i detta. Den ena är vanlig renovering som vi gör var 10-12 år. sen har vi en större renovering som vi beräknas behöva göra var 20år. Byte av karmdelar osv. Den vanliga renovering skriver vi av på 12 år vilket innebär att en kostnad på 141666kr /år (1 700 000/12 år). Den större renoveringen ger en kostnad på 158 150 kr/år, (3 163 000 kr/20 år).  Utöver detta har vi räntekostnader och amortering och beräkningen är Lånebeloppet x ränta=räntekostnad,</w:t>
      </w:r>
      <w:r w:rsidRPr="006C1E79">
        <w:rPr>
          <w:rFonts w:asciiTheme="majorHAnsi" w:hAnsiTheme="majorHAnsi"/>
          <w:color w:val="242424"/>
        </w:rPr>
        <w:t> </w:t>
      </w:r>
      <w:r w:rsidRPr="006C1E79">
        <w:rPr>
          <w:rFonts w:asciiTheme="majorHAnsi" w:hAnsiTheme="majorHAnsi"/>
          <w:color w:val="242424"/>
          <w:sz w:val="22"/>
          <w:szCs w:val="22"/>
          <w:bdr w:val="none" w:sz="0" w:space="0" w:color="auto" w:frame="1"/>
        </w:rPr>
        <w:t>Lånebelopp / avskrivningstid =amortering                                                                                                                                                                             </w:t>
      </w:r>
    </w:p>
    <w:p w14:paraId="01B4A27E"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r w:rsidRPr="006C1E79">
        <w:rPr>
          <w:rFonts w:asciiTheme="majorHAnsi" w:hAnsiTheme="majorHAnsi"/>
          <w:color w:val="242424"/>
          <w:sz w:val="22"/>
          <w:szCs w:val="22"/>
          <w:bdr w:val="none" w:sz="0" w:space="0" w:color="auto" w:frame="1"/>
        </w:rPr>
        <w:t>                                                                                                                                                                                                                                       </w:t>
      </w:r>
    </w:p>
    <w:p w14:paraId="09CA800A" w14:textId="77777777" w:rsidR="00FB1495" w:rsidRPr="006C1E79" w:rsidRDefault="00FB1495" w:rsidP="00FB1495">
      <w:pPr>
        <w:pStyle w:val="Normalwebb"/>
        <w:shd w:val="clear" w:color="auto" w:fill="FFFFFF"/>
        <w:spacing w:before="0" w:beforeAutospacing="0" w:after="0" w:afterAutospacing="0"/>
        <w:rPr>
          <w:rFonts w:asciiTheme="majorHAnsi" w:hAnsiTheme="majorHAnsi"/>
          <w:color w:val="242424"/>
        </w:rPr>
      </w:pPr>
      <w:r w:rsidRPr="001F29E9">
        <w:rPr>
          <w:rFonts w:asciiTheme="majorHAnsi" w:hAnsiTheme="majorHAnsi"/>
          <w:b/>
          <w:bCs/>
          <w:color w:val="242424"/>
          <w:sz w:val="22"/>
          <w:szCs w:val="22"/>
          <w:bdr w:val="none" w:sz="0" w:space="0" w:color="auto" w:frame="1"/>
        </w:rPr>
        <w:t>Beräkning för renovering av lägenhetsfönster</w:t>
      </w:r>
      <w:r w:rsidRPr="006C1E79">
        <w:rPr>
          <w:rFonts w:asciiTheme="majorHAnsi" w:hAnsiTheme="majorHAnsi"/>
          <w:color w:val="242424"/>
          <w:sz w:val="22"/>
          <w:szCs w:val="22"/>
          <w:bdr w:val="none" w:sz="0" w:space="0" w:color="auto" w:frame="1"/>
        </w:rPr>
        <w:t xml:space="preserve"> har vi tagit samma beräkningssätt som i punkt 2. Dock är detta ett lägre belopp då vi inte tar alla fönster i fastigheten utan enbart lägenhetsfönstren.                                                                                                                                                                                                                        </w:t>
      </w:r>
    </w:p>
    <w:p w14:paraId="389EAD54" w14:textId="77777777" w:rsidR="00FB1495" w:rsidRPr="00515822" w:rsidRDefault="00FB1495" w:rsidP="00FB1495">
      <w:pPr>
        <w:pStyle w:val="Normalwebb"/>
        <w:shd w:val="clear" w:color="auto" w:fill="FFFFFF"/>
        <w:spacing w:before="0" w:beforeAutospacing="0" w:after="0" w:afterAutospacing="0"/>
        <w:rPr>
          <w:rFonts w:asciiTheme="majorHAnsi" w:hAnsiTheme="majorHAnsi"/>
          <w:color w:val="242424"/>
        </w:rPr>
      </w:pPr>
      <w:r w:rsidRPr="006C1E79">
        <w:rPr>
          <w:rFonts w:asciiTheme="majorHAnsi" w:hAnsiTheme="majorHAnsi"/>
          <w:color w:val="242424"/>
          <w:sz w:val="22"/>
          <w:szCs w:val="22"/>
          <w:bdr w:val="none" w:sz="0" w:space="0" w:color="auto" w:frame="1"/>
        </w:rPr>
        <w:t>                                                                                                                                                                    </w:t>
      </w:r>
    </w:p>
    <w:p w14:paraId="3A6C41D3" w14:textId="77777777" w:rsidR="00FB1495" w:rsidRDefault="00FB1495" w:rsidP="00FB1495">
      <w:pPr>
        <w:rPr>
          <w:noProof/>
        </w:rPr>
      </w:pPr>
    </w:p>
    <w:p w14:paraId="662616C3" w14:textId="77777777" w:rsidR="00FB1495" w:rsidRDefault="00FB1495" w:rsidP="00FB1495">
      <w:pPr>
        <w:pStyle w:val="Logotyp"/>
      </w:pPr>
      <w:r>
        <w:t>Viktigt !</w:t>
      </w:r>
    </w:p>
    <w:p w14:paraId="5E44323F" w14:textId="77777777" w:rsidR="00FB1495" w:rsidRPr="00515822" w:rsidRDefault="00FB1495" w:rsidP="00FB1495">
      <w:pPr>
        <w:rPr>
          <w:b/>
          <w:bCs/>
          <w:noProof/>
          <w:sz w:val="28"/>
          <w:szCs w:val="28"/>
        </w:rPr>
      </w:pPr>
      <w:r w:rsidRPr="00515822">
        <w:rPr>
          <w:b/>
          <w:bCs/>
          <w:noProof/>
          <w:sz w:val="28"/>
          <w:szCs w:val="28"/>
        </w:rPr>
        <w:t xml:space="preserve">Har Du frågor angående denna informationshandling så ställ din fråga </w:t>
      </w:r>
      <w:r>
        <w:rPr>
          <w:b/>
          <w:bCs/>
          <w:noProof/>
          <w:sz w:val="28"/>
          <w:szCs w:val="28"/>
        </w:rPr>
        <w:t>i god tid före stämma till:</w:t>
      </w:r>
    </w:p>
    <w:p w14:paraId="79487AF1" w14:textId="77777777" w:rsidR="00FB1495" w:rsidRDefault="00FB1495" w:rsidP="00FB1495">
      <w:pPr>
        <w:pStyle w:val="Logotyp"/>
      </w:pPr>
      <w:hyperlink r:id="rId20" w:history="1">
        <w:r w:rsidRPr="000A41FD">
          <w:rPr>
            <w:rStyle w:val="Hyperlnk"/>
          </w:rPr>
          <w:t>info@bfstandard.se</w:t>
        </w:r>
      </w:hyperlink>
    </w:p>
    <w:p w14:paraId="6CA16A81" w14:textId="77777777" w:rsidR="00FB1495" w:rsidRDefault="00FB1495" w:rsidP="00FB1495">
      <w:pPr>
        <w:rPr>
          <w:noProof/>
        </w:rPr>
      </w:pPr>
      <w:r>
        <w:rPr>
          <w:noProof/>
        </w:rPr>
        <w:t>Vi samlar då ihop de olika frågeställningar och lämnar svar på stämman.</w:t>
      </w:r>
    </w:p>
    <w:p w14:paraId="077FD9EB" w14:textId="77777777" w:rsidR="00FB1495" w:rsidRDefault="00FB1495" w:rsidP="00FB1495">
      <w:pPr>
        <w:rPr>
          <w:noProof/>
        </w:rPr>
      </w:pPr>
    </w:p>
    <w:p w14:paraId="4ED7B402" w14:textId="77777777" w:rsidR="00FB1495" w:rsidRDefault="00FB1495" w:rsidP="00FB1495">
      <w:pPr>
        <w:rPr>
          <w:noProof/>
        </w:rPr>
      </w:pPr>
    </w:p>
    <w:p w14:paraId="77585F24" w14:textId="44218DF0" w:rsidR="009D2C35" w:rsidRDefault="009D2C35" w:rsidP="009D2C35">
      <w:r>
        <w:lastRenderedPageBreak/>
        <w:tab/>
      </w:r>
    </w:p>
    <w:p w14:paraId="7CB29FA0" w14:textId="77777777" w:rsidR="009D2C35" w:rsidRDefault="009D2C35"/>
    <w:p w14:paraId="7FB97523" w14:textId="77777777" w:rsidR="005B3741" w:rsidRPr="00ED544B" w:rsidRDefault="005B3741" w:rsidP="005B3741">
      <w:pPr>
        <w:pStyle w:val="Logotyp"/>
        <w:rPr>
          <w:lang w:eastAsia="sv-SE"/>
        </w:rPr>
      </w:pPr>
      <w:r w:rsidRPr="00ED544B">
        <w:rPr>
          <w:lang w:eastAsia="sv-SE"/>
        </w:rPr>
        <w:t>Beslutsunderlag – Extra föreningsstämma</w:t>
      </w:r>
    </w:p>
    <w:p w14:paraId="08CFB847"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Ärende: Fönsterrenovering eller fönsterbyte</w:t>
      </w:r>
    </w:p>
    <w:p w14:paraId="23DD3950"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1. Bakgrund och syfte</w:t>
      </w:r>
    </w:p>
    <w:p w14:paraId="78EC6A68"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Föreningens fönster är idag cirka </w:t>
      </w:r>
      <w:r>
        <w:rPr>
          <w:rFonts w:asciiTheme="majorHAnsi" w:eastAsia="Times New Roman" w:hAnsiTheme="majorHAnsi" w:cs="Times New Roman"/>
          <w:sz w:val="24"/>
          <w:szCs w:val="24"/>
          <w:lang w:eastAsia="sv-SE"/>
        </w:rPr>
        <w:t>100</w:t>
      </w:r>
      <w:r w:rsidRPr="00ED544B">
        <w:rPr>
          <w:rFonts w:asciiTheme="majorHAnsi" w:eastAsia="Times New Roman" w:hAnsiTheme="majorHAnsi" w:cs="Times New Roman"/>
          <w:sz w:val="24"/>
          <w:szCs w:val="24"/>
          <w:lang w:eastAsia="sv-SE"/>
        </w:rPr>
        <w:t xml:space="preserve"> år gamla och uppvisar:</w:t>
      </w:r>
    </w:p>
    <w:p w14:paraId="20BB0867" w14:textId="77777777" w:rsidR="005B3741" w:rsidRPr="00ED544B" w:rsidRDefault="005B3741" w:rsidP="005B3741">
      <w:pPr>
        <w:numPr>
          <w:ilvl w:val="0"/>
          <w:numId w:val="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Bristande täthet och drag</w:t>
      </w:r>
    </w:p>
    <w:p w14:paraId="423E0B32" w14:textId="77777777" w:rsidR="005B3741" w:rsidRPr="00ED544B" w:rsidRDefault="005B3741" w:rsidP="005B3741">
      <w:pPr>
        <w:numPr>
          <w:ilvl w:val="0"/>
          <w:numId w:val="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Ökade värmeförluster</w:t>
      </w:r>
    </w:p>
    <w:p w14:paraId="61404458" w14:textId="77777777" w:rsidR="005B3741" w:rsidRPr="00ED544B" w:rsidRDefault="005B3741" w:rsidP="005B3741">
      <w:pPr>
        <w:numPr>
          <w:ilvl w:val="0"/>
          <w:numId w:val="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Slitage på karmar och bågar</w:t>
      </w:r>
    </w:p>
    <w:p w14:paraId="798AD33C" w14:textId="77777777" w:rsidR="005B3741" w:rsidRPr="00ED544B" w:rsidRDefault="005B3741" w:rsidP="005B3741">
      <w:pPr>
        <w:numPr>
          <w:ilvl w:val="0"/>
          <w:numId w:val="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Ökat underhållsbehov</w:t>
      </w:r>
    </w:p>
    <w:p w14:paraId="5DD69AE2"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Styrelsen har därför utrett två huvudalternativ:</w:t>
      </w:r>
    </w:p>
    <w:p w14:paraId="0D00B422" w14:textId="77777777" w:rsidR="005B3741" w:rsidRPr="00ED544B" w:rsidRDefault="005B3741" w:rsidP="005B3741">
      <w:pPr>
        <w:numPr>
          <w:ilvl w:val="0"/>
          <w:numId w:val="10"/>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Renovering av befintliga fönster</w:t>
      </w:r>
    </w:p>
    <w:p w14:paraId="6F0B42A2" w14:textId="77777777" w:rsidR="005B3741" w:rsidRPr="00ED544B" w:rsidRDefault="005B3741" w:rsidP="005B3741">
      <w:pPr>
        <w:numPr>
          <w:ilvl w:val="0"/>
          <w:numId w:val="10"/>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Fullständigt fönsterbyte</w:t>
      </w:r>
    </w:p>
    <w:p w14:paraId="1E08293B"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Syftet är att säkerställa långsiktig funktion, energieffektivitet och god boendekomfort, samt att minimera framtida underhållskostnader.</w:t>
      </w:r>
    </w:p>
    <w:p w14:paraId="3A2270F6" w14:textId="2C4C847D"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2. Alternativ 1 – Fönsterrenovering</w:t>
      </w:r>
      <w:r w:rsidR="008805AF">
        <w:rPr>
          <w:rFonts w:asciiTheme="majorHAnsi" w:eastAsia="Times New Roman" w:hAnsiTheme="majorHAnsi" w:cs="Times New Roman"/>
          <w:b/>
          <w:bCs/>
          <w:sz w:val="24"/>
          <w:szCs w:val="24"/>
          <w:lang w:eastAsia="sv-SE"/>
        </w:rPr>
        <w:t xml:space="preserve"> </w:t>
      </w:r>
    </w:p>
    <w:p w14:paraId="56544D8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2.1 Åtgärdsinnehåll</w:t>
      </w:r>
    </w:p>
    <w:p w14:paraId="7B2E3A48" w14:textId="77777777" w:rsidR="005B3741" w:rsidRPr="00ED544B" w:rsidRDefault="005B3741" w:rsidP="005B3741">
      <w:pPr>
        <w:numPr>
          <w:ilvl w:val="0"/>
          <w:numId w:val="1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Skrapning och målning av bågar och karmar</w:t>
      </w:r>
    </w:p>
    <w:p w14:paraId="377ED5FE" w14:textId="77777777" w:rsidR="005B3741" w:rsidRPr="00ED544B" w:rsidRDefault="005B3741" w:rsidP="005B3741">
      <w:pPr>
        <w:numPr>
          <w:ilvl w:val="0"/>
          <w:numId w:val="1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Byte av tätningslister</w:t>
      </w:r>
    </w:p>
    <w:p w14:paraId="17E4323D" w14:textId="77777777" w:rsidR="005B3741" w:rsidRPr="00ED544B" w:rsidRDefault="005B3741" w:rsidP="005B3741">
      <w:pPr>
        <w:numPr>
          <w:ilvl w:val="0"/>
          <w:numId w:val="1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Justering av beslag</w:t>
      </w:r>
    </w:p>
    <w:p w14:paraId="28681425" w14:textId="77777777" w:rsidR="005B3741" w:rsidRPr="00ED544B" w:rsidRDefault="005B3741" w:rsidP="005B3741">
      <w:pPr>
        <w:numPr>
          <w:ilvl w:val="0"/>
          <w:numId w:val="1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Eventuellt byte till energiglas i innerbåge </w:t>
      </w:r>
    </w:p>
    <w:p w14:paraId="3BD99BF2" w14:textId="77777777" w:rsidR="005B3741" w:rsidRPr="00ED544B" w:rsidRDefault="005B3741" w:rsidP="005B3741">
      <w:pPr>
        <w:numPr>
          <w:ilvl w:val="0"/>
          <w:numId w:val="1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Reparation av skadade trädelar</w:t>
      </w:r>
    </w:p>
    <w:p w14:paraId="264057DA"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2.2 Fördelar</w:t>
      </w:r>
    </w:p>
    <w:p w14:paraId="0D76FDDF" w14:textId="77777777" w:rsidR="005B3741" w:rsidRPr="00ED544B" w:rsidRDefault="005B3741" w:rsidP="005B3741">
      <w:pPr>
        <w:numPr>
          <w:ilvl w:val="0"/>
          <w:numId w:val="1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Bevarar originalutseende (viktigt i äldre fastigheter)</w:t>
      </w:r>
    </w:p>
    <w:p w14:paraId="28F605EA" w14:textId="77777777" w:rsidR="005B3741" w:rsidRPr="00ED544B" w:rsidRDefault="005B3741" w:rsidP="005B3741">
      <w:pPr>
        <w:numPr>
          <w:ilvl w:val="0"/>
          <w:numId w:val="1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Kortare installationstid per lägenhet</w:t>
      </w:r>
    </w:p>
    <w:p w14:paraId="014DBACD" w14:textId="77777777" w:rsidR="005B3741" w:rsidRPr="00ED544B" w:rsidRDefault="005B3741" w:rsidP="005B3741">
      <w:pPr>
        <w:numPr>
          <w:ilvl w:val="0"/>
          <w:numId w:val="1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Mindre störningar för boende</w:t>
      </w:r>
    </w:p>
    <w:p w14:paraId="1E04075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2.3 Nackdelar</w:t>
      </w:r>
    </w:p>
    <w:p w14:paraId="1B9974CA" w14:textId="77777777" w:rsidR="005B3741" w:rsidRDefault="005B3741" w:rsidP="005B3741">
      <w:pPr>
        <w:numPr>
          <w:ilvl w:val="0"/>
          <w:numId w:val="1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Kortare livslängd än nya fönster</w:t>
      </w:r>
    </w:p>
    <w:p w14:paraId="69221780" w14:textId="77777777" w:rsidR="005B3741" w:rsidRPr="00ED544B" w:rsidRDefault="005B3741" w:rsidP="005B3741">
      <w:pPr>
        <w:numPr>
          <w:ilvl w:val="0"/>
          <w:numId w:val="13"/>
        </w:numPr>
        <w:spacing w:before="100" w:beforeAutospacing="1" w:after="100" w:afterAutospacing="1" w:line="240" w:lineRule="auto"/>
        <w:rPr>
          <w:rFonts w:asciiTheme="majorHAnsi" w:eastAsia="Times New Roman" w:hAnsiTheme="majorHAnsi" w:cs="Times New Roman"/>
          <w:sz w:val="24"/>
          <w:szCs w:val="24"/>
          <w:lang w:eastAsia="sv-SE"/>
        </w:rPr>
      </w:pPr>
      <w:r>
        <w:rPr>
          <w:rFonts w:asciiTheme="majorHAnsi" w:eastAsia="Times New Roman" w:hAnsiTheme="majorHAnsi" w:cs="Times New Roman"/>
          <w:sz w:val="24"/>
          <w:szCs w:val="24"/>
          <w:lang w:eastAsia="sv-SE"/>
        </w:rPr>
        <w:t>Högre investering</w:t>
      </w:r>
    </w:p>
    <w:p w14:paraId="5BEC6ED7" w14:textId="77777777" w:rsidR="005B3741" w:rsidRPr="00ED544B" w:rsidRDefault="005B3741" w:rsidP="005B3741">
      <w:pPr>
        <w:numPr>
          <w:ilvl w:val="0"/>
          <w:numId w:val="1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Begränsad energibesparing</w:t>
      </w:r>
    </w:p>
    <w:p w14:paraId="18650E77" w14:textId="77777777" w:rsidR="005B3741" w:rsidRPr="00ED544B" w:rsidRDefault="005B3741" w:rsidP="005B3741">
      <w:pPr>
        <w:numPr>
          <w:ilvl w:val="0"/>
          <w:numId w:val="1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Fortsatt behov av målningsunderhåll</w:t>
      </w:r>
    </w:p>
    <w:p w14:paraId="77E8B555" w14:textId="77777777" w:rsidR="005B3741" w:rsidRDefault="005B3741" w:rsidP="005B3741">
      <w:pPr>
        <w:numPr>
          <w:ilvl w:val="0"/>
          <w:numId w:val="1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Risk att dolda skador upptäcks först under arbetets gång</w:t>
      </w:r>
    </w:p>
    <w:p w14:paraId="3581705F" w14:textId="77777777" w:rsidR="005B3741"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p w14:paraId="41C0B4F8"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p w14:paraId="18EB5A60"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2.4 Livslängd och underhåll</w:t>
      </w:r>
    </w:p>
    <w:p w14:paraId="17F6C4E8" w14:textId="77777777" w:rsidR="005B3741" w:rsidRPr="00ED544B" w:rsidRDefault="005B3741" w:rsidP="005B3741">
      <w:pPr>
        <w:numPr>
          <w:ilvl w:val="0"/>
          <w:numId w:val="14"/>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Förväntad livslängd: </w:t>
      </w:r>
      <w:r w:rsidRPr="00ED544B">
        <w:rPr>
          <w:rFonts w:asciiTheme="majorHAnsi" w:eastAsia="Times New Roman" w:hAnsiTheme="majorHAnsi" w:cs="Times New Roman"/>
          <w:b/>
          <w:bCs/>
          <w:sz w:val="24"/>
          <w:szCs w:val="24"/>
          <w:lang w:eastAsia="sv-SE"/>
        </w:rPr>
        <w:t>10–15 år</w:t>
      </w:r>
    </w:p>
    <w:p w14:paraId="70ECBC50" w14:textId="77777777" w:rsidR="005B3741" w:rsidRPr="00ED544B" w:rsidRDefault="005B3741" w:rsidP="005B3741">
      <w:pPr>
        <w:numPr>
          <w:ilvl w:val="0"/>
          <w:numId w:val="14"/>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Underhåll: Målning vart 8–10 år</w:t>
      </w:r>
    </w:p>
    <w:p w14:paraId="45014691" w14:textId="28DC73A0"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3. Alternativ 2 – Fönsterbyte</w:t>
      </w:r>
      <w:r w:rsidR="008805AF">
        <w:rPr>
          <w:rFonts w:asciiTheme="majorHAnsi" w:eastAsia="Times New Roman" w:hAnsiTheme="majorHAnsi" w:cs="Times New Roman"/>
          <w:b/>
          <w:bCs/>
          <w:sz w:val="24"/>
          <w:szCs w:val="24"/>
          <w:lang w:eastAsia="sv-SE"/>
        </w:rPr>
        <w:t xml:space="preserve"> </w:t>
      </w:r>
    </w:p>
    <w:p w14:paraId="5CFD0C1B"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3.1 Åtgärdsinnehåll</w:t>
      </w:r>
    </w:p>
    <w:p w14:paraId="72C64312" w14:textId="77777777" w:rsidR="005B3741" w:rsidRPr="00ED544B" w:rsidRDefault="005B3741" w:rsidP="005B3741">
      <w:pPr>
        <w:numPr>
          <w:ilvl w:val="0"/>
          <w:numId w:val="15"/>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Demontering av befintliga fönster</w:t>
      </w:r>
    </w:p>
    <w:p w14:paraId="3B07EC85" w14:textId="77777777" w:rsidR="005B3741" w:rsidRPr="00ED544B" w:rsidRDefault="005B3741" w:rsidP="005B3741">
      <w:pPr>
        <w:numPr>
          <w:ilvl w:val="0"/>
          <w:numId w:val="15"/>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Installation av nya 3</w:t>
      </w:r>
      <w:r w:rsidRPr="00ED544B">
        <w:rPr>
          <w:rFonts w:asciiTheme="majorHAnsi" w:eastAsia="Times New Roman" w:hAnsiTheme="majorHAnsi" w:cs="Times New Roman"/>
          <w:sz w:val="24"/>
          <w:szCs w:val="24"/>
          <w:lang w:eastAsia="sv-SE"/>
        </w:rPr>
        <w:noBreakHyphen/>
        <w:t>glas energifönster (trä/</w:t>
      </w:r>
      <w:proofErr w:type="spellStart"/>
      <w:r w:rsidRPr="00ED544B">
        <w:rPr>
          <w:rFonts w:asciiTheme="majorHAnsi" w:eastAsia="Times New Roman" w:hAnsiTheme="majorHAnsi" w:cs="Times New Roman"/>
          <w:sz w:val="24"/>
          <w:szCs w:val="24"/>
          <w:lang w:eastAsia="sv-SE"/>
        </w:rPr>
        <w:t>alu</w:t>
      </w:r>
      <w:proofErr w:type="spellEnd"/>
      <w:r>
        <w:rPr>
          <w:rFonts w:asciiTheme="majorHAnsi" w:eastAsia="Times New Roman" w:hAnsiTheme="majorHAnsi" w:cs="Times New Roman"/>
          <w:sz w:val="24"/>
          <w:szCs w:val="24"/>
          <w:lang w:eastAsia="sv-SE"/>
        </w:rPr>
        <w:t>.</w:t>
      </w:r>
      <w:r w:rsidRPr="00ED544B">
        <w:rPr>
          <w:rFonts w:asciiTheme="majorHAnsi" w:eastAsia="Times New Roman" w:hAnsiTheme="majorHAnsi" w:cs="Times New Roman"/>
          <w:sz w:val="24"/>
          <w:szCs w:val="24"/>
          <w:lang w:eastAsia="sv-SE"/>
        </w:rPr>
        <w:t>)</w:t>
      </w:r>
    </w:p>
    <w:p w14:paraId="3A098235" w14:textId="77777777" w:rsidR="005B3741" w:rsidRPr="00ED544B" w:rsidRDefault="005B3741" w:rsidP="005B3741">
      <w:pPr>
        <w:numPr>
          <w:ilvl w:val="0"/>
          <w:numId w:val="15"/>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Nya bleck, lister och foder</w:t>
      </w:r>
    </w:p>
    <w:p w14:paraId="19D50791" w14:textId="77777777" w:rsidR="005B3741" w:rsidRPr="00ED544B" w:rsidRDefault="005B3741" w:rsidP="005B3741">
      <w:pPr>
        <w:numPr>
          <w:ilvl w:val="0"/>
          <w:numId w:val="15"/>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Justering och slutbesiktning</w:t>
      </w:r>
    </w:p>
    <w:p w14:paraId="1C901720"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3.2 Fördelar</w:t>
      </w:r>
    </w:p>
    <w:p w14:paraId="5ED3EB1C" w14:textId="77777777" w:rsidR="005B3741" w:rsidRPr="00ED544B"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Längre livslängd (30–40 år)</w:t>
      </w:r>
    </w:p>
    <w:p w14:paraId="02EF6BC4" w14:textId="77777777" w:rsidR="005B3741" w:rsidRPr="00ED544B"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Betydligt bättre energiprestanda</w:t>
      </w:r>
    </w:p>
    <w:p w14:paraId="3605E278" w14:textId="77777777" w:rsidR="005B3741" w:rsidRPr="00ED544B"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Minimalt framtida underhåll (särskilt trä/</w:t>
      </w:r>
      <w:proofErr w:type="spellStart"/>
      <w:r w:rsidRPr="00ED544B">
        <w:rPr>
          <w:rFonts w:asciiTheme="majorHAnsi" w:eastAsia="Times New Roman" w:hAnsiTheme="majorHAnsi" w:cs="Times New Roman"/>
          <w:sz w:val="24"/>
          <w:szCs w:val="24"/>
          <w:lang w:eastAsia="sv-SE"/>
        </w:rPr>
        <w:t>alu</w:t>
      </w:r>
      <w:proofErr w:type="spellEnd"/>
      <w:r w:rsidRPr="00ED544B">
        <w:rPr>
          <w:rFonts w:asciiTheme="majorHAnsi" w:eastAsia="Times New Roman" w:hAnsiTheme="majorHAnsi" w:cs="Times New Roman"/>
          <w:sz w:val="24"/>
          <w:szCs w:val="24"/>
          <w:lang w:eastAsia="sv-SE"/>
        </w:rPr>
        <w:t>)</w:t>
      </w:r>
    </w:p>
    <w:p w14:paraId="1ACDEC24" w14:textId="77777777" w:rsidR="005B3741" w:rsidRPr="00ED544B"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Bättre ljudisolering</w:t>
      </w:r>
    </w:p>
    <w:p w14:paraId="68E8E3B0" w14:textId="77777777" w:rsidR="005B3741"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Möjlighet till modern ventilation/integrerade spaltventiler</w:t>
      </w:r>
    </w:p>
    <w:p w14:paraId="4973C322" w14:textId="77777777" w:rsidR="005B3741" w:rsidRPr="00ED544B" w:rsidRDefault="005B3741" w:rsidP="005B3741">
      <w:pPr>
        <w:numPr>
          <w:ilvl w:val="0"/>
          <w:numId w:val="16"/>
        </w:numPr>
        <w:spacing w:before="100" w:beforeAutospacing="1" w:after="100" w:afterAutospacing="1" w:line="240" w:lineRule="auto"/>
        <w:rPr>
          <w:rFonts w:asciiTheme="majorHAnsi" w:eastAsia="Times New Roman" w:hAnsiTheme="majorHAnsi" w:cs="Times New Roman"/>
          <w:sz w:val="24"/>
          <w:szCs w:val="24"/>
          <w:lang w:eastAsia="sv-SE"/>
        </w:rPr>
      </w:pPr>
      <w:r>
        <w:rPr>
          <w:rFonts w:asciiTheme="majorHAnsi" w:eastAsia="Times New Roman" w:hAnsiTheme="majorHAnsi" w:cs="Times New Roman"/>
          <w:sz w:val="24"/>
          <w:szCs w:val="24"/>
          <w:lang w:eastAsia="sv-SE"/>
        </w:rPr>
        <w:t>Lägre initial kostnad</w:t>
      </w:r>
    </w:p>
    <w:p w14:paraId="7911D447"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3.3 Nackdelar</w:t>
      </w:r>
    </w:p>
    <w:p w14:paraId="3C099B55" w14:textId="77777777" w:rsidR="005B3741" w:rsidRPr="00ED544B" w:rsidRDefault="005B3741" w:rsidP="005B3741">
      <w:pPr>
        <w:numPr>
          <w:ilvl w:val="0"/>
          <w:numId w:val="17"/>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Större ingrepp i fastigheten</w:t>
      </w:r>
    </w:p>
    <w:p w14:paraId="5798E950" w14:textId="77777777" w:rsidR="005B3741" w:rsidRPr="00ED544B" w:rsidRDefault="005B3741" w:rsidP="005B3741">
      <w:pPr>
        <w:numPr>
          <w:ilvl w:val="0"/>
          <w:numId w:val="17"/>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Eventuellt ändrat utseende (kan kräva bygglov)</w:t>
      </w:r>
    </w:p>
    <w:p w14:paraId="203B8F4F"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3.4 Livslängd och underhåll</w:t>
      </w:r>
    </w:p>
    <w:p w14:paraId="27F59D19" w14:textId="77777777" w:rsidR="005B3741" w:rsidRPr="00ED544B" w:rsidRDefault="005B3741" w:rsidP="005B3741">
      <w:pPr>
        <w:numPr>
          <w:ilvl w:val="0"/>
          <w:numId w:val="18"/>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Förväntad livslängd: </w:t>
      </w:r>
      <w:r w:rsidRPr="00ED544B">
        <w:rPr>
          <w:rFonts w:asciiTheme="majorHAnsi" w:eastAsia="Times New Roman" w:hAnsiTheme="majorHAnsi" w:cs="Times New Roman"/>
          <w:b/>
          <w:bCs/>
          <w:sz w:val="24"/>
          <w:szCs w:val="24"/>
          <w:lang w:eastAsia="sv-SE"/>
        </w:rPr>
        <w:t>30–40 år</w:t>
      </w:r>
    </w:p>
    <w:p w14:paraId="149881EE" w14:textId="77777777" w:rsidR="005B3741" w:rsidRPr="00ED544B" w:rsidRDefault="005B3741" w:rsidP="005B3741">
      <w:pPr>
        <w:numPr>
          <w:ilvl w:val="0"/>
          <w:numId w:val="18"/>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Underhåll: Minimalt (trä/</w:t>
      </w:r>
      <w:proofErr w:type="spellStart"/>
      <w:r w:rsidRPr="00ED544B">
        <w:rPr>
          <w:rFonts w:asciiTheme="majorHAnsi" w:eastAsia="Times New Roman" w:hAnsiTheme="majorHAnsi" w:cs="Times New Roman"/>
          <w:sz w:val="24"/>
          <w:szCs w:val="24"/>
          <w:lang w:eastAsia="sv-SE"/>
        </w:rPr>
        <w:t>alu</w:t>
      </w:r>
      <w:proofErr w:type="spellEnd"/>
      <w:r w:rsidRPr="00ED544B">
        <w:rPr>
          <w:rFonts w:asciiTheme="majorHAnsi" w:eastAsia="Times New Roman" w:hAnsiTheme="majorHAnsi" w:cs="Times New Roman"/>
          <w:sz w:val="24"/>
          <w:szCs w:val="24"/>
          <w:lang w:eastAsia="sv-SE"/>
        </w:rPr>
        <w:t>), måttligt (trä)</w:t>
      </w:r>
    </w:p>
    <w:p w14:paraId="39BD43A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4. Kostnadsjämförelse</w:t>
      </w:r>
    </w:p>
    <w:p w14:paraId="2CD84BDC" w14:textId="77777777" w:rsidR="005B3741" w:rsidRDefault="005B3741" w:rsidP="005B3741">
      <w:pPr>
        <w:spacing w:before="100" w:beforeAutospacing="1" w:after="100" w:afterAutospacing="1" w:line="240" w:lineRule="auto"/>
        <w:rPr>
          <w:rFonts w:asciiTheme="majorHAnsi" w:eastAsia="Times New Roman" w:hAnsiTheme="majorHAnsi" w:cs="Times New Roman"/>
          <w:b/>
          <w:bCs/>
          <w:sz w:val="24"/>
          <w:szCs w:val="24"/>
          <w:lang w:eastAsia="sv-SE"/>
        </w:rPr>
      </w:pPr>
      <w:r w:rsidRPr="00ED544B">
        <w:rPr>
          <w:rFonts w:asciiTheme="majorHAnsi" w:eastAsia="Times New Roman" w:hAnsiTheme="majorHAnsi" w:cs="Times New Roman"/>
          <w:b/>
          <w:bCs/>
          <w:sz w:val="24"/>
          <w:szCs w:val="24"/>
          <w:lang w:eastAsia="sv-SE"/>
        </w:rPr>
        <w:t xml:space="preserve">4.1 Sammanställning </w:t>
      </w:r>
    </w:p>
    <w:p w14:paraId="00E2FEA2" w14:textId="1D857731" w:rsidR="005B3741" w:rsidRDefault="005B3741" w:rsidP="005B3741">
      <w:pPr>
        <w:spacing w:before="100" w:beforeAutospacing="1" w:after="100" w:afterAutospacing="1" w:line="240" w:lineRule="auto"/>
        <w:rPr>
          <w:rFonts w:asciiTheme="majorHAnsi" w:eastAsia="Times New Roman" w:hAnsiTheme="majorHAnsi" w:cs="Times New Roman"/>
          <w:b/>
          <w:bCs/>
          <w:sz w:val="24"/>
          <w:szCs w:val="24"/>
          <w:lang w:eastAsia="sv-SE"/>
        </w:rPr>
      </w:pPr>
      <w:r>
        <w:rPr>
          <w:rFonts w:asciiTheme="majorHAnsi" w:eastAsia="Times New Roman" w:hAnsiTheme="majorHAnsi" w:cs="Times New Roman"/>
          <w:b/>
          <w:bCs/>
          <w:sz w:val="24"/>
          <w:szCs w:val="24"/>
          <w:lang w:eastAsia="sv-SE"/>
        </w:rPr>
        <w:t>Renovering</w:t>
      </w:r>
      <w:r>
        <w:rPr>
          <w:rFonts w:asciiTheme="majorHAnsi" w:eastAsia="Times New Roman" w:hAnsiTheme="majorHAnsi" w:cs="Times New Roman"/>
          <w:b/>
          <w:bCs/>
          <w:sz w:val="24"/>
          <w:szCs w:val="24"/>
          <w:lang w:eastAsia="sv-SE"/>
        </w:rPr>
        <w:tab/>
        <w:t>4 324 324: -</w:t>
      </w:r>
      <w:r w:rsidR="009C1184">
        <w:rPr>
          <w:rFonts w:asciiTheme="majorHAnsi" w:eastAsia="Times New Roman" w:hAnsiTheme="majorHAnsi" w:cs="Times New Roman"/>
          <w:b/>
          <w:bCs/>
          <w:sz w:val="24"/>
          <w:szCs w:val="24"/>
          <w:lang w:eastAsia="sv-SE"/>
        </w:rPr>
        <w:t xml:space="preserve"> enbart lägenhetsfönster</w:t>
      </w:r>
    </w:p>
    <w:p w14:paraId="6C521664" w14:textId="1B3D7012" w:rsidR="009C1184" w:rsidRDefault="009C1184" w:rsidP="005B3741">
      <w:pPr>
        <w:spacing w:before="100" w:beforeAutospacing="1" w:after="100" w:afterAutospacing="1" w:line="240" w:lineRule="auto"/>
        <w:rPr>
          <w:rFonts w:asciiTheme="majorHAnsi" w:eastAsia="Times New Roman" w:hAnsiTheme="majorHAnsi" w:cs="Times New Roman"/>
          <w:b/>
          <w:bCs/>
          <w:sz w:val="24"/>
          <w:szCs w:val="24"/>
          <w:lang w:eastAsia="sv-SE"/>
        </w:rPr>
      </w:pPr>
      <w:r>
        <w:rPr>
          <w:rFonts w:asciiTheme="majorHAnsi" w:eastAsia="Times New Roman" w:hAnsiTheme="majorHAnsi" w:cs="Times New Roman"/>
          <w:b/>
          <w:bCs/>
          <w:sz w:val="24"/>
          <w:szCs w:val="24"/>
          <w:lang w:eastAsia="sv-SE"/>
        </w:rPr>
        <w:t>Renovering</w:t>
      </w:r>
      <w:r>
        <w:rPr>
          <w:rFonts w:asciiTheme="majorHAnsi" w:eastAsia="Times New Roman" w:hAnsiTheme="majorHAnsi" w:cs="Times New Roman"/>
          <w:b/>
          <w:bCs/>
          <w:sz w:val="24"/>
          <w:szCs w:val="24"/>
          <w:lang w:eastAsia="sv-SE"/>
        </w:rPr>
        <w:tab/>
        <w:t>4 863 000: - alla fönster i fastigheten</w:t>
      </w:r>
    </w:p>
    <w:p w14:paraId="1F4F39D0" w14:textId="14B1F496" w:rsidR="005B3741" w:rsidRDefault="005B3741" w:rsidP="005B3741">
      <w:pPr>
        <w:spacing w:before="100" w:beforeAutospacing="1" w:after="100" w:afterAutospacing="1" w:line="240" w:lineRule="auto"/>
        <w:rPr>
          <w:rFonts w:asciiTheme="majorHAnsi" w:eastAsia="Times New Roman" w:hAnsiTheme="majorHAnsi" w:cs="Times New Roman"/>
          <w:b/>
          <w:bCs/>
          <w:sz w:val="24"/>
          <w:szCs w:val="24"/>
          <w:lang w:eastAsia="sv-SE"/>
        </w:rPr>
      </w:pPr>
      <w:r>
        <w:rPr>
          <w:rFonts w:asciiTheme="majorHAnsi" w:eastAsia="Times New Roman" w:hAnsiTheme="majorHAnsi" w:cs="Times New Roman"/>
          <w:b/>
          <w:bCs/>
          <w:sz w:val="24"/>
          <w:szCs w:val="24"/>
          <w:lang w:eastAsia="sv-SE"/>
        </w:rPr>
        <w:t>Fönster byte</w:t>
      </w:r>
      <w:r>
        <w:rPr>
          <w:rFonts w:asciiTheme="majorHAnsi" w:eastAsia="Times New Roman" w:hAnsiTheme="majorHAnsi" w:cs="Times New Roman"/>
          <w:b/>
          <w:bCs/>
          <w:sz w:val="24"/>
          <w:szCs w:val="24"/>
          <w:lang w:eastAsia="sv-SE"/>
        </w:rPr>
        <w:tab/>
        <w:t>3 136 000: -</w:t>
      </w:r>
      <w:r w:rsidR="001A436C">
        <w:rPr>
          <w:rFonts w:asciiTheme="majorHAnsi" w:eastAsia="Times New Roman" w:hAnsiTheme="majorHAnsi" w:cs="Times New Roman"/>
          <w:b/>
          <w:bCs/>
          <w:sz w:val="24"/>
          <w:szCs w:val="24"/>
          <w:lang w:eastAsia="sv-SE"/>
        </w:rPr>
        <w:t xml:space="preserve"> enbart lägenhetsfönster</w:t>
      </w:r>
    </w:p>
    <w:p w14:paraId="3D69937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81"/>
      </w:tblGrid>
      <w:tr w:rsidR="005B3741" w:rsidRPr="00ED544B" w14:paraId="61F74E71" w14:textId="77777777" w:rsidTr="00EC46D6">
        <w:trPr>
          <w:tblHeader/>
          <w:tblCellSpacing w:w="15" w:type="dxa"/>
        </w:trPr>
        <w:tc>
          <w:tcPr>
            <w:tcW w:w="0" w:type="auto"/>
            <w:vAlign w:val="center"/>
            <w:hideMark/>
          </w:tcPr>
          <w:p w14:paraId="164A21D8" w14:textId="77777777" w:rsidR="005B3741" w:rsidRPr="00ED544B" w:rsidRDefault="005B3741" w:rsidP="00EC46D6">
            <w:pPr>
              <w:spacing w:before="100" w:beforeAutospacing="1" w:after="100" w:afterAutospacing="1" w:line="240" w:lineRule="auto"/>
              <w:rPr>
                <w:rFonts w:asciiTheme="majorHAnsi" w:eastAsia="Times New Roman" w:hAnsiTheme="majorHAnsi" w:cs="Times New Roman"/>
                <w:sz w:val="24"/>
                <w:szCs w:val="24"/>
                <w:lang w:eastAsia="sv-SE"/>
              </w:rPr>
            </w:pPr>
          </w:p>
        </w:tc>
        <w:tc>
          <w:tcPr>
            <w:tcW w:w="0" w:type="auto"/>
            <w:vAlign w:val="center"/>
            <w:hideMark/>
          </w:tcPr>
          <w:p w14:paraId="350117B6"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c>
          <w:tcPr>
            <w:tcW w:w="0" w:type="auto"/>
            <w:vAlign w:val="center"/>
            <w:hideMark/>
          </w:tcPr>
          <w:p w14:paraId="05F77C75"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c>
          <w:tcPr>
            <w:tcW w:w="0" w:type="auto"/>
            <w:vAlign w:val="center"/>
            <w:hideMark/>
          </w:tcPr>
          <w:p w14:paraId="026E5818"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c>
          <w:tcPr>
            <w:tcW w:w="0" w:type="auto"/>
            <w:vAlign w:val="center"/>
            <w:hideMark/>
          </w:tcPr>
          <w:p w14:paraId="5E363E0D"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r>
      <w:tr w:rsidR="005B3741" w:rsidRPr="00ED544B" w14:paraId="360C0C17" w14:textId="77777777" w:rsidTr="00EC46D6">
        <w:trPr>
          <w:trHeight w:val="245"/>
          <w:tblCellSpacing w:w="15" w:type="dxa"/>
        </w:trPr>
        <w:tc>
          <w:tcPr>
            <w:tcW w:w="0" w:type="auto"/>
            <w:vAlign w:val="center"/>
            <w:hideMark/>
          </w:tcPr>
          <w:p w14:paraId="67892E19"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c>
          <w:tcPr>
            <w:tcW w:w="0" w:type="auto"/>
            <w:vAlign w:val="center"/>
            <w:hideMark/>
          </w:tcPr>
          <w:p w14:paraId="14BA6840"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4E3E19B2"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3F6C8F37"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42BF0ABF"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07E331B7" w14:textId="77777777" w:rsidTr="00EC46D6">
        <w:trPr>
          <w:tblCellSpacing w:w="15" w:type="dxa"/>
        </w:trPr>
        <w:tc>
          <w:tcPr>
            <w:tcW w:w="0" w:type="auto"/>
            <w:vAlign w:val="center"/>
            <w:hideMark/>
          </w:tcPr>
          <w:p w14:paraId="0738ABDF"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24263180"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6845CAC6"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5880EE83"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654AF699" w14:textId="77777777" w:rsidR="005B3741" w:rsidRPr="00ED544B" w:rsidRDefault="005B3741" w:rsidP="00EC46D6">
            <w:pPr>
              <w:spacing w:after="0" w:line="240" w:lineRule="auto"/>
              <w:rPr>
                <w:rFonts w:asciiTheme="majorHAnsi" w:eastAsia="Times New Roman" w:hAnsiTheme="majorHAnsi" w:cs="Times New Roman"/>
                <w:lang w:eastAsia="sv-SE"/>
              </w:rPr>
            </w:pPr>
          </w:p>
        </w:tc>
      </w:tr>
    </w:tbl>
    <w:p w14:paraId="77C0B7F6" w14:textId="77777777" w:rsidR="005B3741" w:rsidRDefault="005B3741" w:rsidP="005B3741">
      <w:pPr>
        <w:rPr>
          <w:noProof/>
        </w:rPr>
      </w:pPr>
    </w:p>
    <w:p w14:paraId="375E4863" w14:textId="77777777" w:rsidR="005B3741" w:rsidRDefault="005B3741" w:rsidP="005B3741">
      <w:pPr>
        <w:rPr>
          <w:noProof/>
        </w:rPr>
      </w:pPr>
    </w:p>
    <w:p w14:paraId="370BC6B9"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5875E9">
        <w:rPr>
          <w:rFonts w:asciiTheme="majorHAnsi" w:eastAsia="Times New Roman" w:hAnsiTheme="majorHAnsi" w:cs="Times New Roman"/>
          <w:b/>
          <w:bCs/>
          <w:sz w:val="24"/>
          <w:szCs w:val="24"/>
          <w:lang w:eastAsia="sv-SE"/>
        </w:rPr>
        <w:t>Notering:</w:t>
      </w:r>
      <w:r w:rsidRPr="005875E9">
        <w:rPr>
          <w:rFonts w:asciiTheme="majorHAnsi" w:eastAsia="Times New Roman" w:hAnsiTheme="majorHAnsi" w:cs="Times New Roman"/>
          <w:sz w:val="24"/>
          <w:szCs w:val="24"/>
          <w:lang w:eastAsia="sv-SE"/>
        </w:rPr>
        <w:t xml:space="preserve"> </w:t>
      </w:r>
      <w:r w:rsidRPr="00ED544B">
        <w:rPr>
          <w:rFonts w:asciiTheme="majorHAnsi" w:eastAsia="Times New Roman" w:hAnsiTheme="majorHAnsi" w:cs="Times New Roman"/>
          <w:sz w:val="24"/>
          <w:szCs w:val="24"/>
          <w:lang w:eastAsia="sv-SE"/>
        </w:rPr>
        <w:t xml:space="preserve">Årskostnaden visar att </w:t>
      </w:r>
      <w:r>
        <w:rPr>
          <w:rFonts w:asciiTheme="majorHAnsi" w:eastAsia="Times New Roman" w:hAnsiTheme="majorHAnsi" w:cs="Times New Roman"/>
          <w:sz w:val="24"/>
          <w:szCs w:val="24"/>
          <w:lang w:eastAsia="sv-SE"/>
        </w:rPr>
        <w:t>fönsterbyte</w:t>
      </w:r>
      <w:r w:rsidRPr="00ED544B">
        <w:rPr>
          <w:rFonts w:asciiTheme="majorHAnsi" w:eastAsia="Times New Roman" w:hAnsiTheme="majorHAnsi" w:cs="Times New Roman"/>
          <w:sz w:val="24"/>
          <w:szCs w:val="24"/>
          <w:lang w:eastAsia="sv-SE"/>
        </w:rPr>
        <w:t xml:space="preserve"> är ekonomiskt </w:t>
      </w:r>
      <w:r>
        <w:rPr>
          <w:rFonts w:asciiTheme="majorHAnsi" w:eastAsia="Times New Roman" w:hAnsiTheme="majorHAnsi" w:cs="Times New Roman"/>
          <w:sz w:val="24"/>
          <w:szCs w:val="24"/>
          <w:lang w:eastAsia="sv-SE"/>
        </w:rPr>
        <w:t>fördelaktigare</w:t>
      </w:r>
      <w:r w:rsidRPr="00ED544B">
        <w:rPr>
          <w:rFonts w:asciiTheme="majorHAnsi" w:eastAsia="Times New Roman" w:hAnsiTheme="majorHAnsi" w:cs="Times New Roman"/>
          <w:sz w:val="24"/>
          <w:szCs w:val="24"/>
          <w:lang w:eastAsia="sv-SE"/>
        </w:rPr>
        <w:t xml:space="preserve"> över tid </w:t>
      </w:r>
      <w:r>
        <w:rPr>
          <w:rFonts w:asciiTheme="majorHAnsi" w:eastAsia="Times New Roman" w:hAnsiTheme="majorHAnsi" w:cs="Times New Roman"/>
          <w:sz w:val="24"/>
          <w:szCs w:val="24"/>
          <w:lang w:eastAsia="sv-SE"/>
        </w:rPr>
        <w:t xml:space="preserve">och att </w:t>
      </w:r>
      <w:r w:rsidRPr="00ED544B">
        <w:rPr>
          <w:rFonts w:asciiTheme="majorHAnsi" w:eastAsia="Times New Roman" w:hAnsiTheme="majorHAnsi" w:cs="Times New Roman"/>
          <w:sz w:val="24"/>
          <w:szCs w:val="24"/>
          <w:lang w:eastAsia="sv-SE"/>
        </w:rPr>
        <w:t>fönsterbyte ger betydligt bättre energiprestanda och minskat underhåll.</w:t>
      </w:r>
    </w:p>
    <w:p w14:paraId="59D368FE"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5. Leverantörsalternativ</w:t>
      </w:r>
    </w:p>
    <w:p w14:paraId="1E6FC48C"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5.1 Leverantör A – Renovering</w:t>
      </w:r>
      <w:r>
        <w:rPr>
          <w:rFonts w:asciiTheme="majorHAnsi" w:eastAsia="Times New Roman" w:hAnsiTheme="majorHAnsi" w:cs="Times New Roman"/>
          <w:b/>
          <w:bCs/>
          <w:sz w:val="24"/>
          <w:szCs w:val="24"/>
          <w:lang w:eastAsia="sv-SE"/>
        </w:rPr>
        <w:t xml:space="preserve">   - Let´s Paint</w:t>
      </w:r>
    </w:p>
    <w:p w14:paraId="40D3F465" w14:textId="5B97EA63" w:rsidR="005B3741" w:rsidRPr="00ED544B" w:rsidRDefault="005B3741" w:rsidP="005B3741">
      <w:pPr>
        <w:numPr>
          <w:ilvl w:val="0"/>
          <w:numId w:val="1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Specialiserade på </w:t>
      </w:r>
      <w:r w:rsidR="00C2181B" w:rsidRPr="00ED544B">
        <w:rPr>
          <w:rFonts w:asciiTheme="majorHAnsi" w:eastAsia="Times New Roman" w:hAnsiTheme="majorHAnsi" w:cs="Times New Roman"/>
          <w:sz w:val="24"/>
          <w:szCs w:val="24"/>
          <w:lang w:eastAsia="sv-SE"/>
        </w:rPr>
        <w:t>kultur</w:t>
      </w:r>
      <w:r w:rsidR="00C2181B">
        <w:rPr>
          <w:rFonts w:asciiTheme="majorHAnsi" w:eastAsia="Times New Roman" w:hAnsiTheme="majorHAnsi" w:cs="Times New Roman"/>
          <w:sz w:val="24"/>
          <w:szCs w:val="24"/>
          <w:lang w:eastAsia="sv-SE"/>
        </w:rPr>
        <w:t>fönster</w:t>
      </w:r>
    </w:p>
    <w:p w14:paraId="1E538FC0" w14:textId="77777777" w:rsidR="005B3741" w:rsidRPr="00ED544B" w:rsidRDefault="005B3741" w:rsidP="005B3741">
      <w:pPr>
        <w:numPr>
          <w:ilvl w:val="0"/>
          <w:numId w:val="19"/>
        </w:numPr>
        <w:spacing w:before="100" w:beforeAutospacing="1" w:after="100" w:afterAutospacing="1" w:line="240" w:lineRule="auto"/>
        <w:rPr>
          <w:rFonts w:asciiTheme="majorHAnsi" w:eastAsia="Times New Roman" w:hAnsiTheme="majorHAnsi" w:cs="Times New Roman"/>
          <w:sz w:val="24"/>
          <w:szCs w:val="24"/>
          <w:lang w:eastAsia="sv-SE"/>
        </w:rPr>
      </w:pPr>
      <w:r w:rsidRPr="00464CC2">
        <w:rPr>
          <w:rFonts w:asciiTheme="majorHAnsi" w:eastAsia="Times New Roman" w:hAnsiTheme="majorHAnsi" w:cs="Times New Roman"/>
          <w:sz w:val="24"/>
          <w:szCs w:val="24"/>
          <w:lang w:eastAsia="sv-SE"/>
        </w:rPr>
        <w:t>5 års</w:t>
      </w:r>
      <w:r w:rsidRPr="00ED544B">
        <w:rPr>
          <w:rFonts w:asciiTheme="majorHAnsi" w:eastAsia="Times New Roman" w:hAnsiTheme="majorHAnsi" w:cs="Times New Roman"/>
          <w:sz w:val="24"/>
          <w:szCs w:val="24"/>
          <w:lang w:eastAsia="sv-SE"/>
        </w:rPr>
        <w:t xml:space="preserve"> garanti på arbete</w:t>
      </w:r>
    </w:p>
    <w:p w14:paraId="06BE700D" w14:textId="77777777" w:rsidR="005B3741" w:rsidRPr="00ED544B" w:rsidRDefault="005B3741" w:rsidP="005B3741">
      <w:pPr>
        <w:numPr>
          <w:ilvl w:val="0"/>
          <w:numId w:val="1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Tidsåtgång: </w:t>
      </w:r>
      <w:r>
        <w:rPr>
          <w:rFonts w:asciiTheme="majorHAnsi" w:eastAsia="Times New Roman" w:hAnsiTheme="majorHAnsi" w:cs="Times New Roman"/>
          <w:sz w:val="24"/>
          <w:szCs w:val="24"/>
          <w:lang w:eastAsia="sv-SE"/>
        </w:rPr>
        <w:t>29 veckor</w:t>
      </w:r>
    </w:p>
    <w:p w14:paraId="52DD5825" w14:textId="77777777" w:rsidR="005B3741" w:rsidRPr="00ED544B" w:rsidRDefault="005B3741" w:rsidP="005B3741">
      <w:pPr>
        <w:numPr>
          <w:ilvl w:val="0"/>
          <w:numId w:val="19"/>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Prisnivå: </w:t>
      </w:r>
      <w:r>
        <w:rPr>
          <w:rFonts w:asciiTheme="majorHAnsi" w:eastAsia="Times New Roman" w:hAnsiTheme="majorHAnsi" w:cs="Times New Roman"/>
          <w:sz w:val="24"/>
          <w:szCs w:val="24"/>
          <w:lang w:eastAsia="sv-SE"/>
        </w:rPr>
        <w:t>Hög</w:t>
      </w:r>
    </w:p>
    <w:p w14:paraId="108B70D7"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5.2 Leverantör B – Fönsterbyte (trä/</w:t>
      </w:r>
      <w:proofErr w:type="spellStart"/>
      <w:r w:rsidRPr="00ED544B">
        <w:rPr>
          <w:rFonts w:asciiTheme="majorHAnsi" w:eastAsia="Times New Roman" w:hAnsiTheme="majorHAnsi" w:cs="Times New Roman"/>
          <w:b/>
          <w:bCs/>
          <w:sz w:val="24"/>
          <w:szCs w:val="24"/>
          <w:lang w:eastAsia="sv-SE"/>
        </w:rPr>
        <w:t>alu</w:t>
      </w:r>
      <w:proofErr w:type="spellEnd"/>
      <w:r w:rsidRPr="00ED544B">
        <w:rPr>
          <w:rFonts w:asciiTheme="majorHAnsi" w:eastAsia="Times New Roman" w:hAnsiTheme="majorHAnsi" w:cs="Times New Roman"/>
          <w:b/>
          <w:bCs/>
          <w:sz w:val="24"/>
          <w:szCs w:val="24"/>
          <w:lang w:eastAsia="sv-SE"/>
        </w:rPr>
        <w:t>)</w:t>
      </w:r>
      <w:r>
        <w:rPr>
          <w:rFonts w:asciiTheme="majorHAnsi" w:eastAsia="Times New Roman" w:hAnsiTheme="majorHAnsi" w:cs="Times New Roman"/>
          <w:b/>
          <w:bCs/>
          <w:sz w:val="24"/>
          <w:szCs w:val="24"/>
          <w:lang w:eastAsia="sv-SE"/>
        </w:rPr>
        <w:t xml:space="preserve"> -  </w:t>
      </w:r>
    </w:p>
    <w:p w14:paraId="5074A313" w14:textId="77777777" w:rsidR="005B3741" w:rsidRPr="00ED544B"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Svensk tillverkare </w:t>
      </w:r>
      <w:r>
        <w:rPr>
          <w:rFonts w:asciiTheme="majorHAnsi" w:eastAsia="Times New Roman" w:hAnsiTheme="majorHAnsi" w:cs="Times New Roman"/>
          <w:sz w:val="24"/>
          <w:szCs w:val="24"/>
          <w:lang w:eastAsia="sv-SE"/>
        </w:rPr>
        <w:t>Leiab, Vimmerby</w:t>
      </w:r>
    </w:p>
    <w:p w14:paraId="25A0E7DF" w14:textId="77777777" w:rsidR="005B3741" w:rsidRPr="00ED544B"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sidRPr="00464CC2">
        <w:rPr>
          <w:rFonts w:asciiTheme="majorHAnsi" w:eastAsia="Times New Roman" w:hAnsiTheme="majorHAnsi" w:cs="Times New Roman"/>
          <w:sz w:val="24"/>
          <w:szCs w:val="24"/>
          <w:lang w:eastAsia="sv-SE"/>
        </w:rPr>
        <w:t>10</w:t>
      </w:r>
      <w:r w:rsidRPr="00ED544B">
        <w:rPr>
          <w:rFonts w:asciiTheme="majorHAnsi" w:eastAsia="Times New Roman" w:hAnsiTheme="majorHAnsi" w:cs="Times New Roman"/>
          <w:sz w:val="24"/>
          <w:szCs w:val="24"/>
          <w:lang w:eastAsia="sv-SE"/>
        </w:rPr>
        <w:t xml:space="preserve"> års garanti på fönster</w:t>
      </w:r>
    </w:p>
    <w:p w14:paraId="28EC12EE" w14:textId="77777777" w:rsidR="005B3741" w:rsidRPr="00ED544B"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Pr>
          <w:rFonts w:asciiTheme="majorHAnsi" w:eastAsia="Times New Roman" w:hAnsiTheme="majorHAnsi" w:cs="Times New Roman"/>
          <w:sz w:val="24"/>
          <w:szCs w:val="24"/>
          <w:lang w:eastAsia="sv-SE"/>
        </w:rPr>
        <w:t>5</w:t>
      </w:r>
      <w:r w:rsidRPr="00ED544B">
        <w:rPr>
          <w:rFonts w:asciiTheme="majorHAnsi" w:eastAsia="Times New Roman" w:hAnsiTheme="majorHAnsi" w:cs="Times New Roman"/>
          <w:sz w:val="24"/>
          <w:szCs w:val="24"/>
          <w:lang w:eastAsia="sv-SE"/>
        </w:rPr>
        <w:t xml:space="preserve"> års garanti på montage</w:t>
      </w:r>
    </w:p>
    <w:p w14:paraId="039F01CA" w14:textId="77777777" w:rsidR="005B3741"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Tidsåtgång: </w:t>
      </w:r>
      <w:r>
        <w:rPr>
          <w:rFonts w:asciiTheme="majorHAnsi" w:eastAsia="Times New Roman" w:hAnsiTheme="majorHAnsi" w:cs="Times New Roman"/>
          <w:sz w:val="24"/>
          <w:szCs w:val="24"/>
          <w:lang w:eastAsia="sv-SE"/>
        </w:rPr>
        <w:t xml:space="preserve">3 </w:t>
      </w:r>
      <w:r w:rsidRPr="00ED544B">
        <w:rPr>
          <w:rFonts w:asciiTheme="majorHAnsi" w:eastAsia="Times New Roman" w:hAnsiTheme="majorHAnsi" w:cs="Times New Roman"/>
          <w:sz w:val="24"/>
          <w:szCs w:val="24"/>
          <w:lang w:eastAsia="sv-SE"/>
        </w:rPr>
        <w:t>veckor</w:t>
      </w:r>
      <w:r>
        <w:rPr>
          <w:rFonts w:asciiTheme="majorHAnsi" w:eastAsia="Times New Roman" w:hAnsiTheme="majorHAnsi" w:cs="Times New Roman"/>
          <w:sz w:val="24"/>
          <w:szCs w:val="24"/>
          <w:lang w:eastAsia="sv-SE"/>
        </w:rPr>
        <w:t xml:space="preserve"> kontrakt/uppmätning/beställning</w:t>
      </w:r>
    </w:p>
    <w:p w14:paraId="0614673F" w14:textId="77777777" w:rsidR="005B3741" w:rsidRPr="00ED544B"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Pr>
          <w:rFonts w:asciiTheme="majorHAnsi" w:eastAsia="Times New Roman" w:hAnsiTheme="majorHAnsi" w:cs="Times New Roman"/>
          <w:sz w:val="24"/>
          <w:szCs w:val="24"/>
          <w:lang w:eastAsia="sv-SE"/>
        </w:rPr>
        <w:t>8 veckor tillverkning, 8 veckor montage/besiktning</w:t>
      </w:r>
    </w:p>
    <w:p w14:paraId="57C98C97" w14:textId="77777777" w:rsidR="005B3741" w:rsidRPr="00ED544B" w:rsidRDefault="005B3741" w:rsidP="005B3741">
      <w:pPr>
        <w:numPr>
          <w:ilvl w:val="0"/>
          <w:numId w:val="20"/>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Prisnivå: </w:t>
      </w:r>
      <w:r>
        <w:rPr>
          <w:rFonts w:asciiTheme="majorHAnsi" w:eastAsia="Times New Roman" w:hAnsiTheme="majorHAnsi" w:cs="Times New Roman"/>
          <w:sz w:val="24"/>
          <w:szCs w:val="24"/>
          <w:lang w:eastAsia="sv-SE"/>
        </w:rPr>
        <w:t>Lägst.</w:t>
      </w:r>
    </w:p>
    <w:p w14:paraId="6A23593D" w14:textId="77777777" w:rsidR="005B3741" w:rsidRDefault="005B3741" w:rsidP="005B3741">
      <w:pPr>
        <w:spacing w:before="100" w:beforeAutospacing="1" w:after="100" w:afterAutospacing="1" w:line="240" w:lineRule="auto"/>
        <w:rPr>
          <w:rFonts w:asciiTheme="majorHAnsi" w:eastAsia="Times New Roman" w:hAnsiTheme="majorHAnsi" w:cs="Times New Roman"/>
          <w:b/>
          <w:bCs/>
          <w:sz w:val="24"/>
          <w:szCs w:val="24"/>
          <w:lang w:eastAsia="sv-SE"/>
        </w:rPr>
      </w:pPr>
      <w:r w:rsidRPr="00ED544B">
        <w:rPr>
          <w:rFonts w:asciiTheme="majorHAnsi" w:eastAsia="Times New Roman" w:hAnsiTheme="majorHAnsi" w:cs="Times New Roman"/>
          <w:b/>
          <w:bCs/>
          <w:sz w:val="24"/>
          <w:szCs w:val="24"/>
          <w:lang w:eastAsia="sv-SE"/>
        </w:rPr>
        <w:t xml:space="preserve">6. Tidsplan </w:t>
      </w:r>
    </w:p>
    <w:p w14:paraId="692377F0" w14:textId="77777777" w:rsidR="005B3741" w:rsidRDefault="005B3741" w:rsidP="005B3741">
      <w:pPr>
        <w:autoSpaceDE w:val="0"/>
        <w:autoSpaceDN w:val="0"/>
        <w:adjustRightInd w:val="0"/>
        <w:spacing w:after="0" w:line="240" w:lineRule="auto"/>
        <w:rPr>
          <w:rFonts w:asciiTheme="majorHAnsi" w:hAnsiTheme="majorHAnsi" w:cs="Calibri"/>
          <w:b/>
          <w:bCs/>
          <w:color w:val="000000"/>
          <w:sz w:val="24"/>
          <w:szCs w:val="24"/>
        </w:rPr>
      </w:pPr>
      <w:r w:rsidRPr="007075A9">
        <w:rPr>
          <w:rFonts w:asciiTheme="majorHAnsi" w:hAnsiTheme="majorHAnsi" w:cs="Calibri"/>
          <w:b/>
          <w:bCs/>
          <w:color w:val="000000"/>
          <w:sz w:val="24"/>
          <w:szCs w:val="24"/>
        </w:rPr>
        <w:t xml:space="preserve">Preliminär tidsplan </w:t>
      </w:r>
    </w:p>
    <w:p w14:paraId="10BD18EB" w14:textId="77777777" w:rsidR="005B3741" w:rsidRPr="007075A9" w:rsidRDefault="005B3741" w:rsidP="005B3741">
      <w:pPr>
        <w:autoSpaceDE w:val="0"/>
        <w:autoSpaceDN w:val="0"/>
        <w:adjustRightInd w:val="0"/>
        <w:spacing w:after="0" w:line="240" w:lineRule="auto"/>
        <w:rPr>
          <w:rFonts w:asciiTheme="majorHAnsi" w:hAnsiTheme="majorHAnsi" w:cs="Calibri"/>
          <w:color w:val="000000"/>
          <w:sz w:val="24"/>
          <w:szCs w:val="24"/>
        </w:rPr>
      </w:pPr>
    </w:p>
    <w:p w14:paraId="4171A3F9" w14:textId="77777777" w:rsidR="005B3741" w:rsidRPr="007075A9" w:rsidRDefault="005B3741" w:rsidP="005B3741">
      <w:pPr>
        <w:autoSpaceDE w:val="0"/>
        <w:autoSpaceDN w:val="0"/>
        <w:adjustRightInd w:val="0"/>
        <w:spacing w:after="0" w:line="240" w:lineRule="auto"/>
        <w:rPr>
          <w:rFonts w:asciiTheme="majorHAnsi" w:hAnsiTheme="majorHAnsi" w:cs="Calibri"/>
          <w:color w:val="000000"/>
          <w:sz w:val="24"/>
          <w:szCs w:val="24"/>
        </w:rPr>
      </w:pPr>
      <w:r w:rsidRPr="007075A9">
        <w:rPr>
          <w:rFonts w:asciiTheme="majorHAnsi" w:hAnsiTheme="majorHAnsi" w:cs="Calibri"/>
          <w:color w:val="000000"/>
          <w:sz w:val="24"/>
          <w:szCs w:val="24"/>
        </w:rPr>
        <w:t xml:space="preserve">Start på objektet 8–10 veckor efter beställning. </w:t>
      </w:r>
    </w:p>
    <w:p w14:paraId="3FAC4E90" w14:textId="77777777" w:rsidR="005B3741" w:rsidRPr="007075A9" w:rsidRDefault="005B3741" w:rsidP="005B3741">
      <w:pPr>
        <w:autoSpaceDE w:val="0"/>
        <w:autoSpaceDN w:val="0"/>
        <w:adjustRightInd w:val="0"/>
        <w:spacing w:after="0" w:line="240" w:lineRule="auto"/>
        <w:rPr>
          <w:rFonts w:asciiTheme="majorHAnsi" w:hAnsiTheme="majorHAnsi" w:cs="Calibri"/>
          <w:color w:val="000000"/>
          <w:sz w:val="24"/>
          <w:szCs w:val="24"/>
        </w:rPr>
      </w:pPr>
      <w:r w:rsidRPr="007075A9">
        <w:rPr>
          <w:rFonts w:asciiTheme="majorHAnsi" w:hAnsiTheme="majorHAnsi" w:cs="Calibri"/>
          <w:color w:val="000000"/>
          <w:sz w:val="24"/>
          <w:szCs w:val="24"/>
        </w:rPr>
        <w:t xml:space="preserve">Detaljerad tids- och betalplan redovisas senast vid uppstartsmötet. </w:t>
      </w:r>
    </w:p>
    <w:p w14:paraId="504ED29D" w14:textId="77777777" w:rsidR="005B3741" w:rsidRPr="007075A9" w:rsidRDefault="005B3741" w:rsidP="005B3741">
      <w:pPr>
        <w:autoSpaceDE w:val="0"/>
        <w:autoSpaceDN w:val="0"/>
        <w:adjustRightInd w:val="0"/>
        <w:spacing w:after="0" w:line="240" w:lineRule="auto"/>
        <w:rPr>
          <w:rFonts w:asciiTheme="majorHAnsi" w:hAnsiTheme="majorHAnsi" w:cs="Calibri"/>
          <w:color w:val="000000"/>
          <w:sz w:val="24"/>
          <w:szCs w:val="24"/>
        </w:rPr>
      </w:pPr>
      <w:r w:rsidRPr="007075A9">
        <w:rPr>
          <w:rFonts w:asciiTheme="majorHAnsi" w:hAnsiTheme="majorHAnsi" w:cs="Calibri"/>
          <w:color w:val="000000"/>
          <w:sz w:val="24"/>
          <w:szCs w:val="24"/>
        </w:rPr>
        <w:t xml:space="preserve">Produktionstid för fönsterbytet ca 6 - 8 veckor.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B3741" w:rsidRPr="00ED544B" w14:paraId="6DA2FFA5" w14:textId="77777777" w:rsidTr="00EC46D6">
        <w:trPr>
          <w:tblHeader/>
          <w:tblCellSpacing w:w="15" w:type="dxa"/>
        </w:trPr>
        <w:tc>
          <w:tcPr>
            <w:tcW w:w="0" w:type="auto"/>
            <w:vAlign w:val="center"/>
            <w:hideMark/>
          </w:tcPr>
          <w:p w14:paraId="7AF2A4E0" w14:textId="77777777" w:rsidR="005B3741" w:rsidRPr="00ED544B" w:rsidRDefault="005B3741" w:rsidP="00EC46D6">
            <w:pPr>
              <w:spacing w:before="100" w:beforeAutospacing="1" w:after="100" w:afterAutospacing="1" w:line="240" w:lineRule="auto"/>
              <w:rPr>
                <w:rFonts w:asciiTheme="majorHAnsi" w:eastAsia="Times New Roman" w:hAnsiTheme="majorHAnsi" w:cs="Times New Roman"/>
                <w:sz w:val="24"/>
                <w:szCs w:val="24"/>
                <w:lang w:eastAsia="sv-SE"/>
              </w:rPr>
            </w:pPr>
          </w:p>
        </w:tc>
        <w:tc>
          <w:tcPr>
            <w:tcW w:w="0" w:type="auto"/>
            <w:vAlign w:val="center"/>
            <w:hideMark/>
          </w:tcPr>
          <w:p w14:paraId="49AC2F65"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r>
      <w:tr w:rsidR="005B3741" w:rsidRPr="00ED544B" w14:paraId="506A1E03" w14:textId="77777777" w:rsidTr="00EC46D6">
        <w:trPr>
          <w:tblCellSpacing w:w="15" w:type="dxa"/>
        </w:trPr>
        <w:tc>
          <w:tcPr>
            <w:tcW w:w="0" w:type="auto"/>
            <w:vAlign w:val="center"/>
            <w:hideMark/>
          </w:tcPr>
          <w:p w14:paraId="2136417F" w14:textId="77777777" w:rsidR="005B3741" w:rsidRPr="00ED544B" w:rsidRDefault="005B3741" w:rsidP="00EC46D6">
            <w:pPr>
              <w:spacing w:after="0" w:line="240" w:lineRule="auto"/>
              <w:jc w:val="center"/>
              <w:rPr>
                <w:rFonts w:asciiTheme="majorHAnsi" w:eastAsia="Times New Roman" w:hAnsiTheme="majorHAnsi" w:cs="Times New Roman"/>
                <w:lang w:eastAsia="sv-SE"/>
              </w:rPr>
            </w:pPr>
          </w:p>
        </w:tc>
        <w:tc>
          <w:tcPr>
            <w:tcW w:w="0" w:type="auto"/>
            <w:vAlign w:val="center"/>
            <w:hideMark/>
          </w:tcPr>
          <w:p w14:paraId="397B75FC"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6F189A84" w14:textId="77777777" w:rsidTr="00EC46D6">
        <w:trPr>
          <w:tblCellSpacing w:w="15" w:type="dxa"/>
        </w:trPr>
        <w:tc>
          <w:tcPr>
            <w:tcW w:w="0" w:type="auto"/>
            <w:vAlign w:val="center"/>
            <w:hideMark/>
          </w:tcPr>
          <w:p w14:paraId="120E2E49"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45126E27"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04ED6EE3" w14:textId="77777777" w:rsidTr="00EC46D6">
        <w:trPr>
          <w:tblCellSpacing w:w="15" w:type="dxa"/>
        </w:trPr>
        <w:tc>
          <w:tcPr>
            <w:tcW w:w="0" w:type="auto"/>
            <w:vAlign w:val="center"/>
            <w:hideMark/>
          </w:tcPr>
          <w:p w14:paraId="1DECBDAE"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1E357C47"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7171A360" w14:textId="77777777" w:rsidTr="00EC46D6">
        <w:trPr>
          <w:tblCellSpacing w:w="15" w:type="dxa"/>
        </w:trPr>
        <w:tc>
          <w:tcPr>
            <w:tcW w:w="0" w:type="auto"/>
            <w:vAlign w:val="center"/>
            <w:hideMark/>
          </w:tcPr>
          <w:p w14:paraId="23C3ABB2"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249E8C1B"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1C18E1AB" w14:textId="77777777" w:rsidTr="00EC46D6">
        <w:trPr>
          <w:tblCellSpacing w:w="15" w:type="dxa"/>
        </w:trPr>
        <w:tc>
          <w:tcPr>
            <w:tcW w:w="0" w:type="auto"/>
            <w:vAlign w:val="center"/>
            <w:hideMark/>
          </w:tcPr>
          <w:p w14:paraId="2F95833A"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15D80A89" w14:textId="77777777" w:rsidR="005B3741" w:rsidRPr="00ED544B" w:rsidRDefault="005B3741" w:rsidP="00EC46D6">
            <w:pPr>
              <w:spacing w:after="0" w:line="240" w:lineRule="auto"/>
              <w:rPr>
                <w:rFonts w:asciiTheme="majorHAnsi" w:eastAsia="Times New Roman" w:hAnsiTheme="majorHAnsi" w:cs="Times New Roman"/>
                <w:lang w:eastAsia="sv-SE"/>
              </w:rPr>
            </w:pPr>
          </w:p>
        </w:tc>
      </w:tr>
      <w:tr w:rsidR="005B3741" w:rsidRPr="00ED544B" w14:paraId="610641CB" w14:textId="77777777" w:rsidTr="00EC46D6">
        <w:trPr>
          <w:tblCellSpacing w:w="15" w:type="dxa"/>
        </w:trPr>
        <w:tc>
          <w:tcPr>
            <w:tcW w:w="0" w:type="auto"/>
            <w:vAlign w:val="center"/>
            <w:hideMark/>
          </w:tcPr>
          <w:p w14:paraId="019623EF" w14:textId="77777777" w:rsidR="005B3741" w:rsidRPr="00ED544B" w:rsidRDefault="005B3741" w:rsidP="00EC46D6">
            <w:pPr>
              <w:spacing w:after="0" w:line="240" w:lineRule="auto"/>
              <w:rPr>
                <w:rFonts w:asciiTheme="majorHAnsi" w:eastAsia="Times New Roman" w:hAnsiTheme="majorHAnsi" w:cs="Times New Roman"/>
                <w:lang w:eastAsia="sv-SE"/>
              </w:rPr>
            </w:pPr>
          </w:p>
        </w:tc>
        <w:tc>
          <w:tcPr>
            <w:tcW w:w="0" w:type="auto"/>
            <w:vAlign w:val="center"/>
            <w:hideMark/>
          </w:tcPr>
          <w:p w14:paraId="77ED2DE2" w14:textId="77777777" w:rsidR="005B3741" w:rsidRPr="00ED544B" w:rsidRDefault="005B3741" w:rsidP="00EC46D6">
            <w:pPr>
              <w:spacing w:after="0" w:line="240" w:lineRule="auto"/>
              <w:rPr>
                <w:rFonts w:asciiTheme="majorHAnsi" w:eastAsia="Times New Roman" w:hAnsiTheme="majorHAnsi" w:cs="Times New Roman"/>
                <w:lang w:eastAsia="sv-SE"/>
              </w:rPr>
            </w:pPr>
          </w:p>
        </w:tc>
      </w:tr>
    </w:tbl>
    <w:p w14:paraId="4816F684"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7</w:t>
      </w:r>
      <w:r w:rsidRPr="00C2181B">
        <w:rPr>
          <w:rFonts w:asciiTheme="majorHAnsi" w:eastAsia="Times New Roman" w:hAnsiTheme="majorHAnsi" w:cs="Times New Roman"/>
          <w:b/>
          <w:bCs/>
          <w:sz w:val="24"/>
          <w:szCs w:val="24"/>
          <w:lang w:eastAsia="sv-SE"/>
        </w:rPr>
        <w:t>. Finansiering</w:t>
      </w:r>
    </w:p>
    <w:p w14:paraId="33FC03C4"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Föreningen kan finansiera projektet genom:</w:t>
      </w:r>
    </w:p>
    <w:p w14:paraId="66293990" w14:textId="77777777" w:rsidR="005B3741" w:rsidRPr="00ED544B" w:rsidRDefault="005B3741" w:rsidP="005B3741">
      <w:pPr>
        <w:numPr>
          <w:ilvl w:val="0"/>
          <w:numId w:val="2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Eget kapital</w:t>
      </w:r>
    </w:p>
    <w:p w14:paraId="56922E77" w14:textId="77777777" w:rsidR="005B3741" w:rsidRPr="00ED544B" w:rsidRDefault="005B3741" w:rsidP="005B3741">
      <w:pPr>
        <w:numPr>
          <w:ilvl w:val="0"/>
          <w:numId w:val="2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Lån (räntebindning 3–5 år rekommenderas)</w:t>
      </w:r>
    </w:p>
    <w:p w14:paraId="410D6D50" w14:textId="77777777" w:rsidR="005B3741" w:rsidRPr="00ED544B" w:rsidRDefault="005B3741" w:rsidP="005B3741">
      <w:pPr>
        <w:numPr>
          <w:ilvl w:val="0"/>
          <w:numId w:val="21"/>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Kombination av ovanstående</w:t>
      </w:r>
    </w:p>
    <w:p w14:paraId="3B2766FC" w14:textId="77777777" w:rsidR="005B3741"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Vid fönsterbyte kan energibesparingen minska driftkostnaderna med </w:t>
      </w:r>
      <w:r w:rsidRPr="00ED544B">
        <w:rPr>
          <w:rFonts w:asciiTheme="majorHAnsi" w:eastAsia="Times New Roman" w:hAnsiTheme="majorHAnsi" w:cs="Times New Roman"/>
          <w:b/>
          <w:bCs/>
          <w:sz w:val="24"/>
          <w:szCs w:val="24"/>
          <w:lang w:eastAsia="sv-SE"/>
        </w:rPr>
        <w:t>10–20 %</w:t>
      </w:r>
      <w:r w:rsidRPr="00ED544B">
        <w:rPr>
          <w:rFonts w:asciiTheme="majorHAnsi" w:eastAsia="Times New Roman" w:hAnsiTheme="majorHAnsi" w:cs="Times New Roman"/>
          <w:sz w:val="24"/>
          <w:szCs w:val="24"/>
          <w:lang w:eastAsia="sv-SE"/>
        </w:rPr>
        <w:t>, vilket delvis finansierar investeringen.</w:t>
      </w:r>
    </w:p>
    <w:p w14:paraId="71A6B1FA" w14:textId="77777777" w:rsidR="005B3741"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p w14:paraId="2306BB42"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 xml:space="preserve">8. Styrelsens rekommendation </w:t>
      </w:r>
    </w:p>
    <w:p w14:paraId="544A9B22"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 xml:space="preserve">Styrelsen rekommenderar </w:t>
      </w:r>
      <w:r w:rsidRPr="00ED544B">
        <w:rPr>
          <w:rFonts w:asciiTheme="majorHAnsi" w:eastAsia="Times New Roman" w:hAnsiTheme="majorHAnsi" w:cs="Times New Roman"/>
          <w:b/>
          <w:bCs/>
          <w:sz w:val="24"/>
          <w:szCs w:val="24"/>
          <w:lang w:eastAsia="sv-SE"/>
        </w:rPr>
        <w:t xml:space="preserve">alternativ </w:t>
      </w:r>
      <w:r>
        <w:rPr>
          <w:rFonts w:asciiTheme="majorHAnsi" w:eastAsia="Times New Roman" w:hAnsiTheme="majorHAnsi" w:cs="Times New Roman"/>
          <w:b/>
          <w:bCs/>
          <w:sz w:val="24"/>
          <w:szCs w:val="24"/>
          <w:lang w:eastAsia="sv-SE"/>
        </w:rPr>
        <w:t>2 fönsterbyte</w:t>
      </w:r>
      <w:r w:rsidRPr="00ED544B">
        <w:rPr>
          <w:rFonts w:asciiTheme="majorHAnsi" w:eastAsia="Times New Roman" w:hAnsiTheme="majorHAnsi" w:cs="Times New Roman"/>
          <w:sz w:val="24"/>
          <w:szCs w:val="24"/>
          <w:lang w:eastAsia="sv-SE"/>
        </w:rPr>
        <w:t xml:space="preserve"> baserat på:</w:t>
      </w:r>
    </w:p>
    <w:p w14:paraId="4D2E3E1E" w14:textId="77777777" w:rsidR="005B3741" w:rsidRPr="00ED544B" w:rsidRDefault="005B3741" w:rsidP="005B3741">
      <w:pPr>
        <w:numPr>
          <w:ilvl w:val="0"/>
          <w:numId w:val="2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Långsiktig ekonomi</w:t>
      </w:r>
    </w:p>
    <w:p w14:paraId="0211EBC7" w14:textId="77777777" w:rsidR="005B3741" w:rsidRPr="00ED544B" w:rsidRDefault="005B3741" w:rsidP="005B3741">
      <w:pPr>
        <w:numPr>
          <w:ilvl w:val="0"/>
          <w:numId w:val="2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Energibesparing</w:t>
      </w:r>
    </w:p>
    <w:p w14:paraId="048EF3D5" w14:textId="77777777" w:rsidR="005B3741" w:rsidRPr="00ED544B" w:rsidRDefault="005B3741" w:rsidP="005B3741">
      <w:pPr>
        <w:numPr>
          <w:ilvl w:val="0"/>
          <w:numId w:val="2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Underhållsbehov</w:t>
      </w:r>
    </w:p>
    <w:p w14:paraId="7B2CF13E" w14:textId="77777777" w:rsidR="005B3741" w:rsidRPr="00ED544B" w:rsidRDefault="005B3741" w:rsidP="005B3741">
      <w:pPr>
        <w:numPr>
          <w:ilvl w:val="0"/>
          <w:numId w:val="2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Fastighetens värdeutveckling</w:t>
      </w:r>
    </w:p>
    <w:p w14:paraId="062FD792" w14:textId="77777777" w:rsidR="005B3741" w:rsidRPr="00ED544B" w:rsidRDefault="005B3741" w:rsidP="005B3741">
      <w:pPr>
        <w:numPr>
          <w:ilvl w:val="0"/>
          <w:numId w:val="22"/>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Boendekomfort</w:t>
      </w:r>
    </w:p>
    <w:p w14:paraId="746DB090"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9. Förslag till stämmobeslut</w:t>
      </w:r>
    </w:p>
    <w:p w14:paraId="2F1B6AD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Beslutspunkt 1 – Val av åtgärd</w:t>
      </w:r>
    </w:p>
    <w:p w14:paraId="49DD99FC"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Stämman beslutar att föreningen ska genomföra:</w:t>
      </w:r>
    </w:p>
    <w:p w14:paraId="55692C04" w14:textId="5F616B59"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 Alternativ 1: Fönsterrenovering</w:t>
      </w:r>
      <w:r w:rsidR="00261BDC">
        <w:rPr>
          <w:rFonts w:asciiTheme="majorHAnsi" w:eastAsia="Times New Roman" w:hAnsiTheme="majorHAnsi" w:cs="Times New Roman"/>
          <w:b/>
          <w:bCs/>
          <w:sz w:val="24"/>
          <w:szCs w:val="24"/>
          <w:lang w:eastAsia="sv-SE"/>
        </w:rPr>
        <w:t xml:space="preserve"> alla fönster i fastigheten</w:t>
      </w:r>
      <w:r w:rsidRPr="00ED544B">
        <w:rPr>
          <w:rFonts w:asciiTheme="majorHAnsi" w:eastAsia="Times New Roman" w:hAnsiTheme="majorHAnsi" w:cs="Times New Roman"/>
          <w:sz w:val="24"/>
          <w:szCs w:val="24"/>
          <w:lang w:eastAsia="sv-SE"/>
        </w:rPr>
        <w:br/>
      </w:r>
      <w:r w:rsidRPr="00ED544B">
        <w:rPr>
          <w:rFonts w:asciiTheme="majorHAnsi" w:eastAsia="Times New Roman" w:hAnsiTheme="majorHAnsi" w:cs="Times New Roman"/>
          <w:b/>
          <w:bCs/>
          <w:sz w:val="24"/>
          <w:szCs w:val="24"/>
          <w:lang w:eastAsia="sv-SE"/>
        </w:rPr>
        <w:t>□ Alternativ 2: Fönsterbyte</w:t>
      </w:r>
      <w:r w:rsidR="00261BDC">
        <w:rPr>
          <w:rFonts w:asciiTheme="majorHAnsi" w:eastAsia="Times New Roman" w:hAnsiTheme="majorHAnsi" w:cs="Times New Roman"/>
          <w:b/>
          <w:bCs/>
          <w:sz w:val="24"/>
          <w:szCs w:val="24"/>
          <w:lang w:eastAsia="sv-SE"/>
        </w:rPr>
        <w:t xml:space="preserve"> endast lägenhetsfönster</w:t>
      </w:r>
    </w:p>
    <w:p w14:paraId="3ECA7CA1"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b/>
          <w:bCs/>
          <w:sz w:val="24"/>
          <w:szCs w:val="24"/>
          <w:lang w:eastAsia="sv-SE"/>
        </w:rPr>
        <w:t>Beslutspunkt 2 – Bemyndigande</w:t>
      </w:r>
    </w:p>
    <w:p w14:paraId="791C0AE5" w14:textId="77777777" w:rsidR="005B3741" w:rsidRPr="00ED544B"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Stämman bemyndigar styrelsen att:</w:t>
      </w:r>
    </w:p>
    <w:p w14:paraId="43DAEE4C" w14:textId="77777777" w:rsidR="005B3741" w:rsidRPr="00ED544B" w:rsidRDefault="005B3741" w:rsidP="005B3741">
      <w:pPr>
        <w:numPr>
          <w:ilvl w:val="0"/>
          <w:numId w:val="2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slutföra upphandling,</w:t>
      </w:r>
    </w:p>
    <w:p w14:paraId="40F4C43C" w14:textId="77777777" w:rsidR="005B3741" w:rsidRPr="00ED544B" w:rsidRDefault="005B3741" w:rsidP="005B3741">
      <w:pPr>
        <w:numPr>
          <w:ilvl w:val="0"/>
          <w:numId w:val="2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teckna avtal med vald leverantör,</w:t>
      </w:r>
    </w:p>
    <w:p w14:paraId="0918F77C" w14:textId="77777777" w:rsidR="005B3741" w:rsidRPr="00ED544B" w:rsidRDefault="005B3741" w:rsidP="005B3741">
      <w:pPr>
        <w:numPr>
          <w:ilvl w:val="0"/>
          <w:numId w:val="2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ta upp lån vid behov,</w:t>
      </w:r>
    </w:p>
    <w:p w14:paraId="1DDB00AE" w14:textId="77777777" w:rsidR="005B3741" w:rsidRPr="00ED544B" w:rsidRDefault="005B3741" w:rsidP="005B3741">
      <w:pPr>
        <w:numPr>
          <w:ilvl w:val="0"/>
          <w:numId w:val="23"/>
        </w:numPr>
        <w:spacing w:before="100" w:beforeAutospacing="1" w:after="100" w:afterAutospacing="1" w:line="240" w:lineRule="auto"/>
        <w:rPr>
          <w:rFonts w:asciiTheme="majorHAnsi" w:eastAsia="Times New Roman" w:hAnsiTheme="majorHAnsi" w:cs="Times New Roman"/>
          <w:sz w:val="24"/>
          <w:szCs w:val="24"/>
          <w:lang w:eastAsia="sv-SE"/>
        </w:rPr>
      </w:pPr>
      <w:r w:rsidRPr="00ED544B">
        <w:rPr>
          <w:rFonts w:asciiTheme="majorHAnsi" w:eastAsia="Times New Roman" w:hAnsiTheme="majorHAnsi" w:cs="Times New Roman"/>
          <w:sz w:val="24"/>
          <w:szCs w:val="24"/>
          <w:lang w:eastAsia="sv-SE"/>
        </w:rPr>
        <w:t>genomföra projektet enligt beslutad inriktning.</w:t>
      </w:r>
    </w:p>
    <w:p w14:paraId="75B5C243" w14:textId="77777777" w:rsidR="005B3741"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p w14:paraId="58EA873D" w14:textId="77777777" w:rsidR="005B3741" w:rsidRDefault="005B3741" w:rsidP="005B3741">
      <w:pPr>
        <w:spacing w:before="100" w:beforeAutospacing="1" w:after="100" w:afterAutospacing="1" w:line="240" w:lineRule="auto"/>
        <w:rPr>
          <w:rFonts w:asciiTheme="majorHAnsi" w:eastAsia="Times New Roman" w:hAnsiTheme="majorHAnsi" w:cs="Times New Roman"/>
          <w:sz w:val="24"/>
          <w:szCs w:val="24"/>
          <w:lang w:eastAsia="sv-SE"/>
        </w:rPr>
      </w:pPr>
    </w:p>
    <w:p w14:paraId="38531597" w14:textId="77777777" w:rsidR="005B3741" w:rsidRDefault="005B3741" w:rsidP="005B3741">
      <w:pPr>
        <w:rPr>
          <w:noProof/>
        </w:rPr>
      </w:pPr>
    </w:p>
    <w:p w14:paraId="667000F1" w14:textId="77777777" w:rsidR="005B3741" w:rsidRDefault="005B3741" w:rsidP="005B3741">
      <w:pPr>
        <w:rPr>
          <w:noProof/>
        </w:rPr>
      </w:pPr>
    </w:p>
    <w:p w14:paraId="71E11B81" w14:textId="77777777" w:rsidR="005B3741" w:rsidRDefault="005B3741" w:rsidP="005B3741">
      <w:pPr>
        <w:rPr>
          <w:noProof/>
        </w:rPr>
      </w:pPr>
    </w:p>
    <w:p w14:paraId="63E90AAA" w14:textId="77777777" w:rsidR="005B3741" w:rsidRDefault="005B3741" w:rsidP="005B3741">
      <w:pPr>
        <w:rPr>
          <w:noProof/>
        </w:rPr>
      </w:pPr>
    </w:p>
    <w:p w14:paraId="7E4AFDB0" w14:textId="77777777" w:rsidR="005B3741" w:rsidRDefault="005B3741" w:rsidP="005B3741">
      <w:pPr>
        <w:rPr>
          <w:noProof/>
        </w:rPr>
      </w:pPr>
    </w:p>
    <w:p w14:paraId="5E61CB1F" w14:textId="77777777" w:rsidR="005B3741" w:rsidRDefault="005B3741"/>
    <w:sectPr w:rsidR="005B374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5F508" w14:textId="77777777" w:rsidR="002B16DD" w:rsidRDefault="002B16DD" w:rsidP="009559D3">
      <w:pPr>
        <w:spacing w:after="0" w:line="240" w:lineRule="auto"/>
      </w:pPr>
      <w:r>
        <w:separator/>
      </w:r>
    </w:p>
  </w:endnote>
  <w:endnote w:type="continuationSeparator" w:id="0">
    <w:p w14:paraId="2BD83265" w14:textId="77777777" w:rsidR="002B16DD" w:rsidRDefault="002B16DD" w:rsidP="0095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8680" w14:textId="77777777" w:rsidR="009559D3" w:rsidRDefault="009559D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008279"/>
      <w:docPartObj>
        <w:docPartGallery w:val="Page Numbers (Bottom of Page)"/>
        <w:docPartUnique/>
      </w:docPartObj>
    </w:sdtPr>
    <w:sdtContent>
      <w:p w14:paraId="3011C9DF" w14:textId="1514DAB6" w:rsidR="009559D3" w:rsidRDefault="009559D3">
        <w:pPr>
          <w:pStyle w:val="Sidfot"/>
        </w:pPr>
        <w:r>
          <w:fldChar w:fldCharType="begin"/>
        </w:r>
        <w:r>
          <w:instrText>PAGE   \* MERGEFORMAT</w:instrText>
        </w:r>
        <w:r>
          <w:fldChar w:fldCharType="separate"/>
        </w:r>
        <w:r>
          <w:t>2</w:t>
        </w:r>
        <w:r>
          <w:fldChar w:fldCharType="end"/>
        </w:r>
      </w:p>
    </w:sdtContent>
  </w:sdt>
  <w:p w14:paraId="05D325C5" w14:textId="77777777" w:rsidR="009559D3" w:rsidRDefault="009559D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BFBB" w14:textId="77777777" w:rsidR="009559D3" w:rsidRDefault="009559D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B1DA0" w14:textId="77777777" w:rsidR="002B16DD" w:rsidRDefault="002B16DD" w:rsidP="009559D3">
      <w:pPr>
        <w:spacing w:after="0" w:line="240" w:lineRule="auto"/>
      </w:pPr>
      <w:r>
        <w:separator/>
      </w:r>
    </w:p>
  </w:footnote>
  <w:footnote w:type="continuationSeparator" w:id="0">
    <w:p w14:paraId="550FE103" w14:textId="77777777" w:rsidR="002B16DD" w:rsidRDefault="002B16DD" w:rsidP="00955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0386" w14:textId="77777777" w:rsidR="009559D3" w:rsidRDefault="009559D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097403"/>
      <w:docPartObj>
        <w:docPartGallery w:val="Page Numbers (Top of Page)"/>
        <w:docPartUnique/>
      </w:docPartObj>
    </w:sdtPr>
    <w:sdtContent>
      <w:p w14:paraId="7AE828C7" w14:textId="7CB8DC06" w:rsidR="009559D3" w:rsidRDefault="009559D3">
        <w:pPr>
          <w:pStyle w:val="Sidhuvud"/>
        </w:pPr>
        <w:r>
          <w:fldChar w:fldCharType="begin"/>
        </w:r>
        <w:r>
          <w:instrText>PAGE   \* MERGEFORMAT</w:instrText>
        </w:r>
        <w:r>
          <w:fldChar w:fldCharType="separate"/>
        </w:r>
        <w:r>
          <w:t>2</w:t>
        </w:r>
        <w:r>
          <w:fldChar w:fldCharType="end"/>
        </w:r>
      </w:p>
    </w:sdtContent>
  </w:sdt>
  <w:p w14:paraId="57550C55" w14:textId="77777777" w:rsidR="009559D3" w:rsidRDefault="009559D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FD8C" w14:textId="77777777" w:rsidR="009559D3" w:rsidRDefault="009559D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706"/>
    <w:multiLevelType w:val="multilevel"/>
    <w:tmpl w:val="22E0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E17C0"/>
    <w:multiLevelType w:val="multilevel"/>
    <w:tmpl w:val="B0C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B3223"/>
    <w:multiLevelType w:val="multilevel"/>
    <w:tmpl w:val="5640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7ED5"/>
    <w:multiLevelType w:val="multilevel"/>
    <w:tmpl w:val="E5C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76F4F"/>
    <w:multiLevelType w:val="multilevel"/>
    <w:tmpl w:val="0FD8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994FF4"/>
    <w:multiLevelType w:val="multilevel"/>
    <w:tmpl w:val="F58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D65171"/>
    <w:multiLevelType w:val="multilevel"/>
    <w:tmpl w:val="2F98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30CA2"/>
    <w:multiLevelType w:val="multilevel"/>
    <w:tmpl w:val="CA7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C1B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FC7C28"/>
    <w:multiLevelType w:val="multilevel"/>
    <w:tmpl w:val="A9AE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063448"/>
    <w:multiLevelType w:val="multilevel"/>
    <w:tmpl w:val="BA0C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42C32"/>
    <w:multiLevelType w:val="multilevel"/>
    <w:tmpl w:val="70E4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6231F"/>
    <w:multiLevelType w:val="multilevel"/>
    <w:tmpl w:val="40CC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B15BD"/>
    <w:multiLevelType w:val="multilevel"/>
    <w:tmpl w:val="5C00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F76AF"/>
    <w:multiLevelType w:val="multilevel"/>
    <w:tmpl w:val="D8B2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1D262D"/>
    <w:multiLevelType w:val="multilevel"/>
    <w:tmpl w:val="8E64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47F8B"/>
    <w:multiLevelType w:val="multilevel"/>
    <w:tmpl w:val="7A6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AD016F"/>
    <w:multiLevelType w:val="multilevel"/>
    <w:tmpl w:val="72F4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011DCA"/>
    <w:multiLevelType w:val="multilevel"/>
    <w:tmpl w:val="227C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0B601E"/>
    <w:multiLevelType w:val="multilevel"/>
    <w:tmpl w:val="43B0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ED38D9"/>
    <w:multiLevelType w:val="multilevel"/>
    <w:tmpl w:val="16B8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FE4D74"/>
    <w:multiLevelType w:val="multilevel"/>
    <w:tmpl w:val="41BE7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2F1209"/>
    <w:multiLevelType w:val="multilevel"/>
    <w:tmpl w:val="1858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177089">
    <w:abstractNumId w:val="19"/>
  </w:num>
  <w:num w:numId="2" w16cid:durableId="1007095584">
    <w:abstractNumId w:val="7"/>
  </w:num>
  <w:num w:numId="3" w16cid:durableId="59330873">
    <w:abstractNumId w:val="8"/>
  </w:num>
  <w:num w:numId="4" w16cid:durableId="1074936150">
    <w:abstractNumId w:val="9"/>
  </w:num>
  <w:num w:numId="5" w16cid:durableId="347605310">
    <w:abstractNumId w:val="15"/>
  </w:num>
  <w:num w:numId="6" w16cid:durableId="443230677">
    <w:abstractNumId w:val="13"/>
  </w:num>
  <w:num w:numId="7" w16cid:durableId="918103829">
    <w:abstractNumId w:val="3"/>
  </w:num>
  <w:num w:numId="8" w16cid:durableId="1494294024">
    <w:abstractNumId w:val="0"/>
  </w:num>
  <w:num w:numId="9" w16cid:durableId="1219629936">
    <w:abstractNumId w:val="22"/>
  </w:num>
  <w:num w:numId="10" w16cid:durableId="956527860">
    <w:abstractNumId w:val="21"/>
  </w:num>
  <w:num w:numId="11" w16cid:durableId="32851065">
    <w:abstractNumId w:val="4"/>
  </w:num>
  <w:num w:numId="12" w16cid:durableId="1068263416">
    <w:abstractNumId w:val="6"/>
  </w:num>
  <w:num w:numId="13" w16cid:durableId="346978670">
    <w:abstractNumId w:val="20"/>
  </w:num>
  <w:num w:numId="14" w16cid:durableId="2104376565">
    <w:abstractNumId w:val="11"/>
  </w:num>
  <w:num w:numId="15" w16cid:durableId="201132267">
    <w:abstractNumId w:val="14"/>
  </w:num>
  <w:num w:numId="16" w16cid:durableId="121967247">
    <w:abstractNumId w:val="12"/>
  </w:num>
  <w:num w:numId="17" w16cid:durableId="294146206">
    <w:abstractNumId w:val="10"/>
  </w:num>
  <w:num w:numId="18" w16cid:durableId="1519350986">
    <w:abstractNumId w:val="1"/>
  </w:num>
  <w:num w:numId="19" w16cid:durableId="574358037">
    <w:abstractNumId w:val="18"/>
  </w:num>
  <w:num w:numId="20" w16cid:durableId="1043988588">
    <w:abstractNumId w:val="5"/>
  </w:num>
  <w:num w:numId="21" w16cid:durableId="1160148296">
    <w:abstractNumId w:val="17"/>
  </w:num>
  <w:num w:numId="22" w16cid:durableId="385418882">
    <w:abstractNumId w:val="2"/>
  </w:num>
  <w:num w:numId="23" w16cid:durableId="20406220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EBC"/>
    <w:rsid w:val="00061324"/>
    <w:rsid w:val="00117C3C"/>
    <w:rsid w:val="00170AC1"/>
    <w:rsid w:val="001A436C"/>
    <w:rsid w:val="00223C0E"/>
    <w:rsid w:val="00261BDC"/>
    <w:rsid w:val="00277EB3"/>
    <w:rsid w:val="002B16DD"/>
    <w:rsid w:val="00342439"/>
    <w:rsid w:val="00364104"/>
    <w:rsid w:val="00364987"/>
    <w:rsid w:val="003C75FD"/>
    <w:rsid w:val="003E5B0C"/>
    <w:rsid w:val="003F3B63"/>
    <w:rsid w:val="00404B62"/>
    <w:rsid w:val="004A1130"/>
    <w:rsid w:val="005104F8"/>
    <w:rsid w:val="00557BB2"/>
    <w:rsid w:val="005B3741"/>
    <w:rsid w:val="005B40EB"/>
    <w:rsid w:val="005C36D6"/>
    <w:rsid w:val="008805AF"/>
    <w:rsid w:val="008B72D8"/>
    <w:rsid w:val="008C40B0"/>
    <w:rsid w:val="008D3715"/>
    <w:rsid w:val="009559D3"/>
    <w:rsid w:val="009A2905"/>
    <w:rsid w:val="009B0EBC"/>
    <w:rsid w:val="009B4645"/>
    <w:rsid w:val="009B762A"/>
    <w:rsid w:val="009C1184"/>
    <w:rsid w:val="009D2C35"/>
    <w:rsid w:val="009F3918"/>
    <w:rsid w:val="00AA1ED1"/>
    <w:rsid w:val="00B30C05"/>
    <w:rsid w:val="00BA129C"/>
    <w:rsid w:val="00BF558D"/>
    <w:rsid w:val="00C2181B"/>
    <w:rsid w:val="00D13FFB"/>
    <w:rsid w:val="00D64A9D"/>
    <w:rsid w:val="00D8026A"/>
    <w:rsid w:val="00DD591E"/>
    <w:rsid w:val="00E5520A"/>
    <w:rsid w:val="00E76E42"/>
    <w:rsid w:val="00F0780C"/>
    <w:rsid w:val="00F5328C"/>
    <w:rsid w:val="00F55FA7"/>
    <w:rsid w:val="00FB14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F1B9"/>
  <w15:chartTrackingRefBased/>
  <w15:docId w15:val="{26591284-3393-4BD3-BD2D-01B8F69A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FB"/>
    <w:pPr>
      <w:spacing w:after="160" w:line="259" w:lineRule="auto"/>
    </w:pPr>
  </w:style>
  <w:style w:type="paragraph" w:styleId="Rubrik1">
    <w:name w:val="heading 1"/>
    <w:basedOn w:val="Normal"/>
    <w:next w:val="Normal"/>
    <w:link w:val="Rubrik1Char"/>
    <w:uiPriority w:val="9"/>
    <w:qFormat/>
    <w:rsid w:val="00D13FFB"/>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Rubrik2">
    <w:name w:val="heading 2"/>
    <w:basedOn w:val="Normal"/>
    <w:next w:val="Normal"/>
    <w:link w:val="Rubrik2Char"/>
    <w:uiPriority w:val="9"/>
    <w:semiHidden/>
    <w:unhideWhenUsed/>
    <w:qFormat/>
    <w:rsid w:val="009B0E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B0EBC"/>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B0EBC"/>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B0EBC"/>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B0EBC"/>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B0EBC"/>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B0EBC"/>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B0EBC"/>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ogotyp">
    <w:name w:val="Logotyp"/>
    <w:basedOn w:val="Rubrik1"/>
    <w:qFormat/>
    <w:rsid w:val="00D13FFB"/>
    <w:pPr>
      <w:keepLines w:val="0"/>
      <w:spacing w:before="0" w:after="480" w:line="240" w:lineRule="auto"/>
      <w:jc w:val="center"/>
    </w:pPr>
    <w:rPr>
      <w:rFonts w:eastAsiaTheme="minorHAnsi" w:cs="Arial"/>
      <w:b/>
      <w:bCs/>
      <w:noProof/>
      <w:color w:val="auto"/>
      <w:kern w:val="32"/>
    </w:rPr>
  </w:style>
  <w:style w:type="character" w:customStyle="1" w:styleId="Rubrik1Char">
    <w:name w:val="Rubrik 1 Char"/>
    <w:basedOn w:val="Standardstycketeckensnitt"/>
    <w:link w:val="Rubrik1"/>
    <w:uiPriority w:val="9"/>
    <w:rsid w:val="00D13FFB"/>
    <w:rPr>
      <w:rFonts w:asciiTheme="majorHAnsi" w:eastAsiaTheme="majorEastAsia" w:hAnsiTheme="majorHAnsi" w:cstheme="majorBidi"/>
      <w:color w:val="0F4761" w:themeColor="accent1" w:themeShade="BF"/>
      <w:sz w:val="32"/>
      <w:szCs w:val="32"/>
    </w:rPr>
  </w:style>
  <w:style w:type="paragraph" w:styleId="Ingetavstnd">
    <w:name w:val="No Spacing"/>
    <w:uiPriority w:val="1"/>
    <w:qFormat/>
    <w:rsid w:val="00D13FFB"/>
  </w:style>
  <w:style w:type="paragraph" w:styleId="Liststycke">
    <w:name w:val="List Paragraph"/>
    <w:basedOn w:val="Normal"/>
    <w:uiPriority w:val="34"/>
    <w:qFormat/>
    <w:rsid w:val="00D13FFB"/>
    <w:pPr>
      <w:ind w:left="720"/>
      <w:contextualSpacing/>
    </w:pPr>
  </w:style>
  <w:style w:type="paragraph" w:styleId="Sidhuvud">
    <w:name w:val="header"/>
    <w:basedOn w:val="Normal"/>
    <w:link w:val="SidhuvudChar"/>
    <w:uiPriority w:val="99"/>
    <w:unhideWhenUsed/>
    <w:rsid w:val="00D13FFB"/>
    <w:pPr>
      <w:spacing w:after="0" w:line="240" w:lineRule="auto"/>
    </w:pPr>
  </w:style>
  <w:style w:type="character" w:customStyle="1" w:styleId="SidhuvudChar">
    <w:name w:val="Sidhuvud Char"/>
    <w:basedOn w:val="Standardstycketeckensnitt"/>
    <w:link w:val="Sidhuvud"/>
    <w:uiPriority w:val="99"/>
    <w:rsid w:val="00D13FFB"/>
  </w:style>
  <w:style w:type="character" w:customStyle="1" w:styleId="Rubrik2Char">
    <w:name w:val="Rubrik 2 Char"/>
    <w:basedOn w:val="Standardstycketeckensnitt"/>
    <w:link w:val="Rubrik2"/>
    <w:uiPriority w:val="9"/>
    <w:semiHidden/>
    <w:rsid w:val="009B0EBC"/>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B0EBC"/>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B0EBC"/>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B0EBC"/>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B0EBC"/>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B0EBC"/>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B0EBC"/>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B0EBC"/>
    <w:rPr>
      <w:rFonts w:eastAsiaTheme="majorEastAsia" w:cstheme="majorBidi"/>
      <w:color w:val="272727" w:themeColor="text1" w:themeTint="D8"/>
    </w:rPr>
  </w:style>
  <w:style w:type="paragraph" w:styleId="Rubrik">
    <w:name w:val="Title"/>
    <w:basedOn w:val="Normal"/>
    <w:next w:val="Normal"/>
    <w:link w:val="RubrikChar"/>
    <w:uiPriority w:val="10"/>
    <w:qFormat/>
    <w:rsid w:val="009B0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B0EBC"/>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B0EBC"/>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B0EBC"/>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B0EBC"/>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B0EBC"/>
    <w:rPr>
      <w:i/>
      <w:iCs/>
      <w:color w:val="404040" w:themeColor="text1" w:themeTint="BF"/>
    </w:rPr>
  </w:style>
  <w:style w:type="character" w:styleId="Starkbetoning">
    <w:name w:val="Intense Emphasis"/>
    <w:basedOn w:val="Standardstycketeckensnitt"/>
    <w:uiPriority w:val="21"/>
    <w:qFormat/>
    <w:rsid w:val="009B0EBC"/>
    <w:rPr>
      <w:i/>
      <w:iCs/>
      <w:color w:val="0F4761" w:themeColor="accent1" w:themeShade="BF"/>
    </w:rPr>
  </w:style>
  <w:style w:type="paragraph" w:styleId="Starktcitat">
    <w:name w:val="Intense Quote"/>
    <w:basedOn w:val="Normal"/>
    <w:next w:val="Normal"/>
    <w:link w:val="StarktcitatChar"/>
    <w:uiPriority w:val="30"/>
    <w:qFormat/>
    <w:rsid w:val="009B0E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B0EBC"/>
    <w:rPr>
      <w:i/>
      <w:iCs/>
      <w:color w:val="0F4761" w:themeColor="accent1" w:themeShade="BF"/>
    </w:rPr>
  </w:style>
  <w:style w:type="character" w:styleId="Starkreferens">
    <w:name w:val="Intense Reference"/>
    <w:basedOn w:val="Standardstycketeckensnitt"/>
    <w:uiPriority w:val="32"/>
    <w:qFormat/>
    <w:rsid w:val="009B0EBC"/>
    <w:rPr>
      <w:b/>
      <w:bCs/>
      <w:smallCaps/>
      <w:color w:val="0F4761" w:themeColor="accent1" w:themeShade="BF"/>
      <w:spacing w:val="5"/>
    </w:rPr>
  </w:style>
  <w:style w:type="character" w:styleId="Hyperlnk">
    <w:name w:val="Hyperlink"/>
    <w:basedOn w:val="Standardstycketeckensnitt"/>
    <w:uiPriority w:val="99"/>
    <w:unhideWhenUsed/>
    <w:rsid w:val="009B0EBC"/>
    <w:rPr>
      <w:color w:val="467886" w:themeColor="hyperlink"/>
      <w:u w:val="single"/>
    </w:rPr>
  </w:style>
  <w:style w:type="paragraph" w:customStyle="1" w:styleId="Default">
    <w:name w:val="Default"/>
    <w:rsid w:val="009B0EBC"/>
    <w:pPr>
      <w:autoSpaceDE w:val="0"/>
      <w:autoSpaceDN w:val="0"/>
      <w:adjustRightInd w:val="0"/>
    </w:pPr>
    <w:rPr>
      <w:rFonts w:ascii="Times New Roman" w:hAnsi="Times New Roman" w:cs="Times New Roman"/>
      <w:color w:val="000000"/>
      <w:sz w:val="24"/>
      <w:szCs w:val="24"/>
    </w:rPr>
  </w:style>
  <w:style w:type="paragraph" w:styleId="Sidfot">
    <w:name w:val="footer"/>
    <w:basedOn w:val="Normal"/>
    <w:link w:val="SidfotChar"/>
    <w:uiPriority w:val="99"/>
    <w:unhideWhenUsed/>
    <w:rsid w:val="009559D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59D3"/>
  </w:style>
  <w:style w:type="paragraph" w:styleId="Normalwebb">
    <w:name w:val="Normal (Web)"/>
    <w:basedOn w:val="Normal"/>
    <w:uiPriority w:val="99"/>
    <w:unhideWhenUsed/>
    <w:rsid w:val="00FB1495"/>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tti@mifab.se" TargetMode="Externa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nfo@bfstandard.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976F-6096-4F3C-81BE-C516FD3C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2569</Words>
  <Characters>13621</Characters>
  <Application>Microsoft Office Word</Application>
  <DocSecurity>0</DocSecurity>
  <Lines>113</Lines>
  <Paragraphs>32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Karl-Axel Geisler</dc:creator>
  <cp:keywords/>
  <dc:description/>
  <cp:lastModifiedBy>Info BF Standard</cp:lastModifiedBy>
  <cp:revision>22</cp:revision>
  <dcterms:created xsi:type="dcterms:W3CDTF">2026-04-01T12:27:00Z</dcterms:created>
  <dcterms:modified xsi:type="dcterms:W3CDTF">2026-04-27T16:35:00Z</dcterms:modified>
</cp:coreProperties>
</file>